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3B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240780" cy="8590250"/>
            <wp:effectExtent l="0" t="0" r="7620" b="1905"/>
            <wp:docPr id="1" name="Рисунок 1" descr="C:\Users\Кустук\Desktop\НОВЫЙ САЙТ\дОКУМЕНТЫ\Загрузила\Новая папка\титульный положение об общем собра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дОКУМЕНТЫ\Загрузила\Новая папка\титульный положение об общем собран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207" cy="85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A1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104A1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104A1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104A1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104A1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104A1" w:rsidRPr="007F6907" w:rsidRDefault="00C104A1" w:rsidP="00C104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F8453B" w:rsidRPr="009568B8" w:rsidRDefault="00F8453B" w:rsidP="00F8453B">
      <w:pPr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F8453B" w:rsidRPr="009568B8" w:rsidRDefault="00F8453B" w:rsidP="008508A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 1.1. </w:t>
      </w:r>
      <w:proofErr w:type="gramStart"/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положение об общем собрании трудового коллектива работников Муниципального бюджетного дошкольного образовательного учреждения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Детский сад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компенсирующего вида «Кустук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(далее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Учреждение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разработано в соответствии с </w:t>
      </w:r>
      <w:r w:rsidR="00187DEB" w:rsidRPr="004E18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 от 29.12.2012 №273-ФЗ «Об образовании в Российской Федерации»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Порядком организации и осуществления образовательной деятельности по основным общеобразовательным программам дошкольного образования, утвержденны</w:t>
      </w:r>
      <w:r w:rsidR="006E60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="006E60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6E60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30.08. 2013г.  №1014, У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ставом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9568B8" w:rsidRDefault="00F8453B" w:rsidP="008508A5">
      <w:pPr>
        <w:spacing w:after="0" w:line="240" w:lineRule="auto"/>
        <w:ind w:left="-567" w:righ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1.2. Общее собрание трудового коллектива работников – орган самоуправления, объединяющий </w:t>
      </w:r>
    </w:p>
    <w:p w:rsidR="00F8453B" w:rsidRPr="009568B8" w:rsidRDefault="00F8453B" w:rsidP="008508A5">
      <w:pPr>
        <w:spacing w:after="0" w:line="240" w:lineRule="auto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всех работников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>, осуществляющих свою деятельность на основе трудового договора.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1.3. Общее собрание трудового коллектива работников осуществляет общее руководство учреждением.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1.4. Общее собрание трудового коллектива работников представляет полномочия трудового коллектива.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1.5. Решения Общего собрания трудового коллектива работников, принятые в пределах его полномочий и в соответствии с законодательством, обязательны для исполнения администрацией, всеми членами коллектива.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1.6. Изменения и дополнения в настоящее Положение вносятся Общим собранием коллектива и принимаются на его заседании.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1.7. Срок данного положения не ограничен. Положение действует до принятого нового.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F8453B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>2. Основные задачи Общего собрания трудового коллектива работников</w:t>
      </w:r>
    </w:p>
    <w:p w:rsidR="00F8453B" w:rsidRPr="00E77CCC" w:rsidRDefault="00F8453B" w:rsidP="00F8453B">
      <w:pPr>
        <w:spacing w:after="0"/>
        <w:ind w:left="-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2.1. Общее собрание коллектива содействует осуществлению управленческих начал, развитию инициативы трудового коллектива.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2.2. Общее собрание коллектива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 </w:t>
      </w:r>
    </w:p>
    <w:p w:rsidR="00F8453B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2.3. Общее собрание коллектива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9568B8" w:rsidRPr="009568B8" w:rsidRDefault="009568B8" w:rsidP="00F8453B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F8453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568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К компетенции </w:t>
      </w:r>
      <w:r w:rsidR="003F5542" w:rsidRPr="009568B8">
        <w:rPr>
          <w:rFonts w:ascii="Times New Roman" w:hAnsi="Times New Roman"/>
          <w:b/>
          <w:bCs/>
          <w:color w:val="000000"/>
          <w:sz w:val="24"/>
          <w:szCs w:val="24"/>
        </w:rPr>
        <w:t>Общег</w:t>
      </w:r>
      <w:r w:rsidR="003F5542">
        <w:rPr>
          <w:rFonts w:ascii="Times New Roman" w:hAnsi="Times New Roman"/>
          <w:b/>
          <w:bCs/>
          <w:color w:val="000000"/>
          <w:sz w:val="24"/>
          <w:szCs w:val="24"/>
        </w:rPr>
        <w:t>о собрания трудового коллектива</w:t>
      </w:r>
      <w:r w:rsidRPr="009568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относится:</w:t>
      </w:r>
    </w:p>
    <w:p w:rsidR="00F8453B" w:rsidRPr="00E77CCC" w:rsidRDefault="00F8453B" w:rsidP="00F8453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определение основных направлений деятельности Учреждения, перспективы (стратегию) ее развития;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обсуждение, принятие, изменение устава Учреждения, ликвидации и реорганизации Учреждения;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обсуждение, принятие, изменение коллективного договора, Правил внутреннего трудового распорядка Учреждения;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обсуждение, принятие, изменение локальных нормативных актов, регулирующие трудовые отношения с работниками Учреждения, включая инструкции по охране труда, положения о комиссии по охране труда;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 xml:space="preserve">дача рекомендации по плану финансово-хозяйственной деятельности </w:t>
      </w:r>
      <w:r w:rsidR="00504639">
        <w:rPr>
          <w:rFonts w:hAnsi="Times New Roman"/>
          <w:sz w:val="24"/>
          <w:szCs w:val="24"/>
        </w:rPr>
        <w:t xml:space="preserve">Учреждения, заслушивает отчеты </w:t>
      </w:r>
      <w:proofErr w:type="gramStart"/>
      <w:r w:rsidR="00504639">
        <w:rPr>
          <w:rFonts w:hAnsi="Times New Roman"/>
          <w:sz w:val="24"/>
          <w:szCs w:val="24"/>
        </w:rPr>
        <w:t>з</w:t>
      </w:r>
      <w:r w:rsidRPr="009568B8">
        <w:rPr>
          <w:rFonts w:hAnsi="Times New Roman"/>
          <w:sz w:val="24"/>
          <w:szCs w:val="24"/>
        </w:rPr>
        <w:t>аведующего Учреждения</w:t>
      </w:r>
      <w:proofErr w:type="gramEnd"/>
      <w:r w:rsidRPr="009568B8">
        <w:rPr>
          <w:rFonts w:hAnsi="Times New Roman"/>
          <w:sz w:val="24"/>
          <w:szCs w:val="24"/>
        </w:rPr>
        <w:t xml:space="preserve"> о его исполнении;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принятие положения о социальной поддержке работников Учреждения и решения о социальной поддержке работников Учреждения;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избирание представителей работников Учреждения в органы и комиссии Учреждения;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формирование комиссий по урегулированию споров;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избирание представителей работников в комиссию по трудовым спорам Учреждения;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обсуждение вопроса состояния трудовой дисциплины в  Учреждении, дача рекомендации по ее укреплению;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>содействие созданию оптимальных условий для организации труда и профессионального совершенствования работников;</w:t>
      </w:r>
    </w:p>
    <w:p w:rsidR="00F8453B" w:rsidRPr="009568B8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lastRenderedPageBreak/>
        <w:t>поддержка общественных инициатив по р</w:t>
      </w:r>
      <w:r w:rsidR="00D46CEE">
        <w:rPr>
          <w:rFonts w:hAnsi="Times New Roman"/>
          <w:sz w:val="24"/>
          <w:szCs w:val="24"/>
        </w:rPr>
        <w:t>азвитию деятельности Учреждения;</w:t>
      </w:r>
    </w:p>
    <w:p w:rsidR="00F8453B" w:rsidRDefault="00F8453B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 w:rsidRPr="009568B8">
        <w:rPr>
          <w:rFonts w:hAnsi="Times New Roman"/>
          <w:sz w:val="24"/>
          <w:szCs w:val="24"/>
        </w:rPr>
        <w:t xml:space="preserve">рассматривание иных вопросов деятельности Учреждения, принятые общим собранием к своему рассмотрению либо </w:t>
      </w:r>
      <w:r w:rsidR="00504639">
        <w:rPr>
          <w:rFonts w:hAnsi="Times New Roman"/>
          <w:sz w:val="24"/>
          <w:szCs w:val="24"/>
        </w:rPr>
        <w:t xml:space="preserve">вынесенные на его рассмотрение </w:t>
      </w:r>
      <w:proofErr w:type="gramStart"/>
      <w:r w:rsidR="00504639">
        <w:rPr>
          <w:rFonts w:hAnsi="Times New Roman"/>
          <w:sz w:val="24"/>
          <w:szCs w:val="24"/>
        </w:rPr>
        <w:t>з</w:t>
      </w:r>
      <w:r w:rsidR="00D46CEE">
        <w:rPr>
          <w:rFonts w:hAnsi="Times New Roman"/>
          <w:sz w:val="24"/>
          <w:szCs w:val="24"/>
        </w:rPr>
        <w:t>аведующим Учреждения</w:t>
      </w:r>
      <w:proofErr w:type="gramEnd"/>
      <w:r w:rsidR="00D46CEE">
        <w:rPr>
          <w:rFonts w:hAnsi="Times New Roman"/>
          <w:sz w:val="24"/>
          <w:szCs w:val="24"/>
        </w:rPr>
        <w:t>;</w:t>
      </w:r>
    </w:p>
    <w:p w:rsidR="00504639" w:rsidRDefault="00504639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рассмотрение фактов</w:t>
      </w:r>
      <w:r w:rsidR="00D46CEE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нарушения трудовой дисциплины</w:t>
      </w:r>
      <w:r w:rsidR="00D46CEE">
        <w:rPr>
          <w:rFonts w:hAnsi="Times New Roman"/>
          <w:sz w:val="24"/>
          <w:szCs w:val="24"/>
        </w:rPr>
        <w:t xml:space="preserve"> работниками Учреждения;</w:t>
      </w:r>
    </w:p>
    <w:p w:rsidR="00D46CEE" w:rsidRDefault="00D46CEE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рассмотрение вопросов охраны и безопасности условий труда работников, охраны жизни </w:t>
      </w:r>
      <w:r w:rsidR="004B6670">
        <w:rPr>
          <w:rFonts w:hAnsi="Times New Roman"/>
          <w:sz w:val="24"/>
          <w:szCs w:val="24"/>
        </w:rPr>
        <w:t>и здоровья воспитанников Учреждения;</w:t>
      </w:r>
    </w:p>
    <w:p w:rsidR="004B6670" w:rsidRDefault="004B6670" w:rsidP="008508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284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определения размера доплат, надбавок</w:t>
      </w:r>
      <w:r w:rsidR="00B46CE0">
        <w:rPr>
          <w:rFonts w:hAnsi="Times New Roman"/>
          <w:sz w:val="24"/>
          <w:szCs w:val="24"/>
        </w:rPr>
        <w:t xml:space="preserve">, премий и других выплат стимулирующего характера, в </w:t>
      </w:r>
      <w:proofErr w:type="gramStart"/>
      <w:r w:rsidR="00B46CE0">
        <w:rPr>
          <w:rFonts w:hAnsi="Times New Roman"/>
          <w:sz w:val="24"/>
          <w:szCs w:val="24"/>
        </w:rPr>
        <w:t>пределах</w:t>
      </w:r>
      <w:proofErr w:type="gramEnd"/>
      <w:r w:rsidR="00B46CE0">
        <w:rPr>
          <w:rFonts w:hAnsi="Times New Roman"/>
          <w:sz w:val="24"/>
          <w:szCs w:val="24"/>
        </w:rPr>
        <w:t xml:space="preserve"> имеющихся в Учреждении средств из фонда оплаты труда.</w:t>
      </w:r>
    </w:p>
    <w:p w:rsidR="000E7351" w:rsidRPr="00E77CCC" w:rsidRDefault="000E7351" w:rsidP="000E7351">
      <w:pPr>
        <w:pStyle w:val="a3"/>
        <w:tabs>
          <w:tab w:val="left" w:pos="0"/>
          <w:tab w:val="left" w:pos="284"/>
        </w:tabs>
        <w:spacing w:after="0" w:line="360" w:lineRule="auto"/>
        <w:ind w:left="-283"/>
        <w:jc w:val="both"/>
        <w:rPr>
          <w:rFonts w:hAnsi="Times New Roman"/>
          <w:sz w:val="16"/>
          <w:szCs w:val="16"/>
        </w:rPr>
      </w:pPr>
    </w:p>
    <w:p w:rsidR="00F8453B" w:rsidRPr="009568B8" w:rsidRDefault="00F8453B" w:rsidP="00F8453B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>4. Права Общего собрания трудового коллектива работников</w:t>
      </w:r>
    </w:p>
    <w:p w:rsidR="00F8453B" w:rsidRPr="00E77CCC" w:rsidRDefault="00F8453B" w:rsidP="00F8453B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4.1. Общее собрание трудового коллектива работников имеет право: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участвовать в управлении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8453B" w:rsidRPr="009568B8" w:rsidRDefault="00F8453B" w:rsidP="008508A5">
      <w:pPr>
        <w:spacing w:after="0" w:line="240" w:lineRule="auto"/>
        <w:ind w:left="-567" w:right="-568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- выходить с предложениями и заявлениями на Учредителя, в органы муниципальной и государственной власти, в общественные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>организации.</w:t>
      </w:r>
      <w:r w:rsidRPr="009568B8">
        <w:rPr>
          <w:rFonts w:ascii="Times New Roman" w:hAnsi="Times New Roman"/>
          <w:color w:val="000000"/>
          <w:sz w:val="24"/>
          <w:szCs w:val="24"/>
        </w:rPr>
        <w:br/>
        <w:t xml:space="preserve">4.2. Каждый член Общего собрания трудового коллектива имеет право: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потребовать обсуждения Общим собранием трудового коллектива любого вопроса, касающегося деятельности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>, если его предложение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68B8">
        <w:rPr>
          <w:rFonts w:ascii="Times New Roman" w:hAnsi="Times New Roman"/>
          <w:color w:val="000000"/>
          <w:sz w:val="24"/>
          <w:szCs w:val="24"/>
        </w:rPr>
        <w:t>поддержит</w:t>
      </w:r>
      <w:proofErr w:type="gramEnd"/>
      <w:r w:rsidRPr="009568B8">
        <w:rPr>
          <w:rFonts w:ascii="Times New Roman" w:hAnsi="Times New Roman"/>
          <w:color w:val="000000"/>
          <w:sz w:val="24"/>
          <w:szCs w:val="24"/>
        </w:rPr>
        <w:t xml:space="preserve"> не имеет одной трети членов собрания;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- при несогласии с решением Общего собрания трудового коллектива высказать свое мотивированное мнение, которое должно быть занесено в протокол.</w:t>
      </w:r>
    </w:p>
    <w:p w:rsidR="00F8453B" w:rsidRPr="009568B8" w:rsidRDefault="00F8453B" w:rsidP="00F8453B">
      <w:pPr>
        <w:spacing w:after="0"/>
        <w:ind w:left="-567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F8453B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 xml:space="preserve"> 5. Организация управления Общим собранием  </w:t>
      </w:r>
      <w:r w:rsidRPr="009568B8">
        <w:rPr>
          <w:rFonts w:ascii="Times New Roman" w:hAnsi="Times New Roman"/>
          <w:b/>
          <w:color w:val="000000"/>
          <w:sz w:val="24"/>
          <w:szCs w:val="24"/>
        </w:rPr>
        <w:t>трудового коллектива работников</w:t>
      </w:r>
    </w:p>
    <w:p w:rsidR="00F8453B" w:rsidRPr="00E77CCC" w:rsidRDefault="00F8453B" w:rsidP="00F8453B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9568B8" w:rsidRDefault="00F8453B" w:rsidP="008508A5">
      <w:pPr>
        <w:spacing w:after="0" w:line="240" w:lineRule="auto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5.1. В состав Общего собрания трудового коллектива входят все работники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>.</w:t>
      </w:r>
      <w:r w:rsidRPr="009568B8">
        <w:rPr>
          <w:rFonts w:ascii="Times New Roman" w:hAnsi="Times New Roman"/>
          <w:color w:val="000000"/>
          <w:sz w:val="24"/>
          <w:szCs w:val="24"/>
        </w:rPr>
        <w:br/>
        <w:t>5.2. На заседании Общего собрания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</w:t>
      </w:r>
      <w:r w:rsidR="009568B8">
        <w:rPr>
          <w:rFonts w:ascii="Times New Roman" w:hAnsi="Times New Roman"/>
          <w:color w:val="000000"/>
          <w:sz w:val="24"/>
          <w:szCs w:val="24"/>
        </w:rPr>
        <w:t>, находящихся в их компетенции.</w:t>
      </w:r>
    </w:p>
    <w:p w:rsidR="00876671" w:rsidRDefault="00F8453B" w:rsidP="008508A5">
      <w:pPr>
        <w:spacing w:after="0" w:line="240" w:lineRule="auto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5.3. Для ведения Общего собрания коллектива из его состава открытым голосованием избирается председатель и секретарь сроком на один календарный год, которые исполняют свои обяза</w:t>
      </w:r>
      <w:r w:rsidR="00876671">
        <w:rPr>
          <w:rFonts w:ascii="Times New Roman" w:hAnsi="Times New Roman"/>
          <w:color w:val="000000"/>
          <w:sz w:val="24"/>
          <w:szCs w:val="24"/>
        </w:rPr>
        <w:t>нности на общественных началах.</w:t>
      </w:r>
    </w:p>
    <w:p w:rsidR="00F8453B" w:rsidRPr="009568B8" w:rsidRDefault="00F8453B" w:rsidP="008508A5">
      <w:pPr>
        <w:spacing w:after="0" w:line="240" w:lineRule="auto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5.4. Председатель Общего собрания трудового коллектива: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организует деятельность Общего собрания трудового коллектива;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информирует членов трудового коллектива о предстоящем заседании; - организует подготовку и проведение заседания; 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определяет повестку дня; </w:t>
      </w:r>
    </w:p>
    <w:p w:rsidR="009568B8" w:rsidRDefault="009568B8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8453B" w:rsidRPr="009568B8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онтролирует выполнение решений.</w:t>
      </w:r>
    </w:p>
    <w:p w:rsid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5.5. Общее собрание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>коллектива собирается н</w:t>
      </w:r>
      <w:r w:rsidR="009568B8">
        <w:rPr>
          <w:rFonts w:ascii="Times New Roman" w:hAnsi="Times New Roman"/>
          <w:color w:val="000000"/>
          <w:sz w:val="24"/>
          <w:szCs w:val="24"/>
        </w:rPr>
        <w:t>е реже 2 раз в календарный год.</w:t>
      </w:r>
    </w:p>
    <w:p w:rsid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5.6. Общее собрание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>коллектива считается правом</w:t>
      </w:r>
      <w:r w:rsidR="009568B8">
        <w:rPr>
          <w:rFonts w:ascii="Times New Roman" w:hAnsi="Times New Roman"/>
          <w:color w:val="000000"/>
          <w:sz w:val="24"/>
          <w:szCs w:val="24"/>
        </w:rPr>
        <w:t>очным, если на нем присутствует</w:t>
      </w:r>
    </w:p>
    <w:p w:rsid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не менее 2/3 работников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="009568B8">
        <w:rPr>
          <w:rFonts w:ascii="Times New Roman" w:hAnsi="Times New Roman"/>
          <w:color w:val="000000"/>
          <w:sz w:val="24"/>
          <w:szCs w:val="24"/>
        </w:rPr>
        <w:t>.</w:t>
      </w:r>
    </w:p>
    <w:p w:rsid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5.7. Решение Общего собрания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>коллектива п</w:t>
      </w:r>
      <w:r w:rsidR="009568B8">
        <w:rPr>
          <w:rFonts w:ascii="Times New Roman" w:hAnsi="Times New Roman"/>
          <w:color w:val="000000"/>
          <w:sz w:val="24"/>
          <w:szCs w:val="24"/>
        </w:rPr>
        <w:t>ринимается простым большинством</w:t>
      </w:r>
    </w:p>
    <w:p w:rsidR="009568B8" w:rsidRDefault="009568B8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голосов открытым голосованием.</w:t>
      </w:r>
    </w:p>
    <w:p w:rsidR="00F8453B" w:rsidRP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5.8. Решение Общего собрания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коллектива считается принятым, если за него проголосовало не менее 2/3 присутствующих. </w:t>
      </w:r>
    </w:p>
    <w:p w:rsidR="009568B8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5.9. Решения Общего собрания трудового</w:t>
      </w:r>
      <w:r w:rsid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>коллект</w:t>
      </w:r>
      <w:r w:rsidR="009568B8">
        <w:rPr>
          <w:rFonts w:ascii="Times New Roman" w:hAnsi="Times New Roman"/>
          <w:color w:val="000000"/>
          <w:sz w:val="24"/>
          <w:szCs w:val="24"/>
        </w:rPr>
        <w:t xml:space="preserve">ива реализуются через приказы и 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распоряжения </w:t>
      </w:r>
      <w:proofErr w:type="gramStart"/>
      <w:r w:rsidRPr="009568B8">
        <w:rPr>
          <w:rFonts w:ascii="Times New Roman" w:hAnsi="Times New Roman"/>
          <w:color w:val="000000"/>
          <w:sz w:val="24"/>
          <w:szCs w:val="24"/>
        </w:rPr>
        <w:t xml:space="preserve">заведующего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="009568B8">
        <w:rPr>
          <w:rFonts w:ascii="Times New Roman" w:hAnsi="Times New Roman"/>
          <w:color w:val="000000"/>
          <w:sz w:val="24"/>
          <w:szCs w:val="24"/>
        </w:rPr>
        <w:t>.</w:t>
      </w:r>
    </w:p>
    <w:p w:rsidR="00F8453B" w:rsidRDefault="00F8453B" w:rsidP="008508A5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5.10. Решение Общего собрания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коллектива </w:t>
      </w:r>
      <w:proofErr w:type="gramStart"/>
      <w:r w:rsidRPr="009568B8">
        <w:rPr>
          <w:rFonts w:ascii="Times New Roman" w:hAnsi="Times New Roman"/>
          <w:color w:val="000000"/>
          <w:sz w:val="24"/>
          <w:szCs w:val="24"/>
        </w:rPr>
        <w:t>обязательно к исполнению</w:t>
      </w:r>
      <w:proofErr w:type="gramEnd"/>
      <w:r w:rsidRPr="009568B8">
        <w:rPr>
          <w:rFonts w:ascii="Times New Roman" w:hAnsi="Times New Roman"/>
          <w:color w:val="000000"/>
          <w:sz w:val="24"/>
          <w:szCs w:val="24"/>
        </w:rPr>
        <w:t xml:space="preserve"> для всех членов трудового коллектива.</w:t>
      </w:r>
    </w:p>
    <w:p w:rsidR="000E7351" w:rsidRPr="009568B8" w:rsidRDefault="000E7351" w:rsidP="007F6907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E77CCC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>6. Взаимосвязь с другими органами самоуправления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6.1. Общее собрание трудового</w:t>
      </w:r>
      <w:r w:rsidR="00E6270E" w:rsidRPr="009568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коллектива организует взаимодействие с другими органами самоуправления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lastRenderedPageBreak/>
        <w:t xml:space="preserve">-  Управляющим советом, Педагогическим советом, Советом Родителей: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через участие представителей трудового коллектива в заседаниях педагогического совета, Родительского комитета;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- внесение предложений и дополнений по вопросам, рассматриваемым на заседании Педагогического совета и Советом Родителей Учреждения.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8508A5">
      <w:pPr>
        <w:tabs>
          <w:tab w:val="left" w:pos="8789"/>
        </w:tabs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>7. Ответственность Общего собрания трудового коллектива работников</w:t>
      </w:r>
    </w:p>
    <w:p w:rsidR="00F8453B" w:rsidRPr="00E77CCC" w:rsidRDefault="00F8453B" w:rsidP="008508A5">
      <w:pPr>
        <w:tabs>
          <w:tab w:val="left" w:pos="8789"/>
        </w:tabs>
        <w:spacing w:after="0"/>
        <w:ind w:left="-567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7.1. Общее собрание коллектива несет ответственность: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за выполнение, выполнение не в полном объеме или невыполнение закрепленных за ним задач и функций;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соответствие принимаемых решений законодательству РФ, нормативно-правовым актам, Уставу </w:t>
      </w:r>
      <w:r w:rsidR="00956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9568B8">
        <w:rPr>
          <w:rFonts w:ascii="Times New Roman" w:hAnsi="Times New Roman"/>
          <w:color w:val="000000"/>
          <w:sz w:val="24"/>
          <w:szCs w:val="24"/>
        </w:rPr>
        <w:t>, коллективному договору, настоящему положению.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53B" w:rsidRPr="009568B8" w:rsidRDefault="00F8453B" w:rsidP="008508A5">
      <w:pPr>
        <w:spacing w:after="0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b/>
          <w:bCs/>
          <w:color w:val="000000"/>
          <w:sz w:val="24"/>
          <w:szCs w:val="24"/>
        </w:rPr>
        <w:t>8. Делопроизводство Общего собрания трудового коллектива работников</w:t>
      </w:r>
    </w:p>
    <w:p w:rsidR="00F8453B" w:rsidRPr="00E77CCC" w:rsidRDefault="00F8453B" w:rsidP="008508A5">
      <w:pPr>
        <w:spacing w:after="0"/>
        <w:ind w:left="-567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9568B8" w:rsidRDefault="009568B8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8.1. </w:t>
      </w:r>
      <w:r w:rsidR="00F8453B" w:rsidRPr="009568B8">
        <w:rPr>
          <w:rFonts w:ascii="Times New Roman" w:hAnsi="Times New Roman"/>
          <w:color w:val="000000"/>
          <w:sz w:val="24"/>
          <w:szCs w:val="24"/>
        </w:rPr>
        <w:t>Заседания Общего собрания кол</w:t>
      </w:r>
      <w:r>
        <w:rPr>
          <w:rFonts w:ascii="Times New Roman" w:hAnsi="Times New Roman"/>
          <w:color w:val="000000"/>
          <w:sz w:val="24"/>
          <w:szCs w:val="24"/>
        </w:rPr>
        <w:t>лектива оформляются протоколом.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8.2. В книге протоколов фиксируются: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дата проведения;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- количественное присутствие (отсутствие) членов трудового коллектива;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 xml:space="preserve">- приглашенные (ФИО, должность); </w:t>
      </w:r>
    </w:p>
    <w:p w:rsidR="00F8453B" w:rsidRPr="009568B8" w:rsidRDefault="00F8453B" w:rsidP="008508A5">
      <w:pPr>
        <w:spacing w:after="0"/>
        <w:ind w:left="-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68B8">
        <w:rPr>
          <w:rFonts w:ascii="Times New Roman" w:hAnsi="Times New Roman"/>
          <w:color w:val="000000"/>
          <w:sz w:val="24"/>
          <w:szCs w:val="24"/>
        </w:rPr>
        <w:t>- повестка дня.</w:t>
      </w:r>
    </w:p>
    <w:p w:rsidR="008B295D" w:rsidRPr="009568B8" w:rsidRDefault="008B295D">
      <w:pPr>
        <w:rPr>
          <w:sz w:val="24"/>
          <w:szCs w:val="24"/>
        </w:rPr>
      </w:pPr>
    </w:p>
    <w:sectPr w:rsidR="008B295D" w:rsidRPr="009568B8" w:rsidSect="007F690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2EC2"/>
    <w:multiLevelType w:val="hybridMultilevel"/>
    <w:tmpl w:val="07EADB2A"/>
    <w:lvl w:ilvl="0" w:tplc="099ABCB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8B"/>
    <w:rsid w:val="000E7351"/>
    <w:rsid w:val="00187DEB"/>
    <w:rsid w:val="002C19C8"/>
    <w:rsid w:val="003F5542"/>
    <w:rsid w:val="004B6670"/>
    <w:rsid w:val="00504639"/>
    <w:rsid w:val="00512408"/>
    <w:rsid w:val="005169BD"/>
    <w:rsid w:val="00595F70"/>
    <w:rsid w:val="00624368"/>
    <w:rsid w:val="0063648F"/>
    <w:rsid w:val="006E60F9"/>
    <w:rsid w:val="007F6907"/>
    <w:rsid w:val="008508A5"/>
    <w:rsid w:val="00876671"/>
    <w:rsid w:val="008A536D"/>
    <w:rsid w:val="008B295D"/>
    <w:rsid w:val="009568B8"/>
    <w:rsid w:val="00B1675E"/>
    <w:rsid w:val="00B46CE0"/>
    <w:rsid w:val="00B558A1"/>
    <w:rsid w:val="00C104A1"/>
    <w:rsid w:val="00CE1931"/>
    <w:rsid w:val="00D46CEE"/>
    <w:rsid w:val="00E3498B"/>
    <w:rsid w:val="00E6270E"/>
    <w:rsid w:val="00E77CCC"/>
    <w:rsid w:val="00EA5E02"/>
    <w:rsid w:val="00F8453B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3B"/>
    <w:pPr>
      <w:ind w:left="720"/>
      <w:contextualSpacing/>
    </w:pPr>
    <w:rPr>
      <w:rFonts w:ascii="Times New Roman"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E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3B"/>
    <w:pPr>
      <w:ind w:left="720"/>
      <w:contextualSpacing/>
    </w:pPr>
    <w:rPr>
      <w:rFonts w:ascii="Times New Roman"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E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Кустук</cp:lastModifiedBy>
  <cp:revision>11</cp:revision>
  <cp:lastPrinted>2018-05-11T07:27:00Z</cp:lastPrinted>
  <dcterms:created xsi:type="dcterms:W3CDTF">2017-10-10T05:23:00Z</dcterms:created>
  <dcterms:modified xsi:type="dcterms:W3CDTF">2018-05-11T07:44:00Z</dcterms:modified>
</cp:coreProperties>
</file>