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F4" w:rsidRDefault="007752F4" w:rsidP="007752F4">
      <w:pPr>
        <w:rPr>
          <w:rFonts w:ascii="Times New Roman" w:hAnsi="Times New Roman" w:cs="Times New Roman"/>
          <w:sz w:val="24"/>
          <w:szCs w:val="24"/>
        </w:rPr>
      </w:pPr>
    </w:p>
    <w:p w:rsidR="00267136" w:rsidRDefault="00267136" w:rsidP="00775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91275" cy="8785070"/>
            <wp:effectExtent l="19050" t="0" r="9525" b="0"/>
            <wp:docPr id="1" name="Рисунок 1" descr="C:\Users\кустук\OneDrive\Изображения\2022-03-3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OneDrive\Изображения\2022-03-3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8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136" w:rsidRDefault="00267136" w:rsidP="007752F4">
      <w:pPr>
        <w:rPr>
          <w:rFonts w:ascii="Times New Roman" w:hAnsi="Times New Roman" w:cs="Times New Roman"/>
          <w:sz w:val="24"/>
          <w:szCs w:val="24"/>
        </w:rPr>
      </w:pPr>
    </w:p>
    <w:p w:rsidR="00267136" w:rsidRDefault="00267136" w:rsidP="007752F4">
      <w:pPr>
        <w:rPr>
          <w:rFonts w:ascii="Times New Roman" w:hAnsi="Times New Roman" w:cs="Times New Roman"/>
          <w:sz w:val="24"/>
          <w:szCs w:val="24"/>
        </w:rPr>
      </w:pPr>
    </w:p>
    <w:p w:rsidR="00267136" w:rsidRDefault="00267136" w:rsidP="007752F4">
      <w:pPr>
        <w:rPr>
          <w:rFonts w:ascii="Times New Roman" w:hAnsi="Times New Roman" w:cs="Times New Roman"/>
          <w:sz w:val="24"/>
          <w:szCs w:val="24"/>
        </w:rPr>
      </w:pPr>
    </w:p>
    <w:p w:rsidR="007752F4" w:rsidRPr="00677CB3" w:rsidRDefault="007752F4" w:rsidP="007752F4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77C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Муниципальное бюджетное дошкольное образовательное учреждение</w:t>
      </w:r>
    </w:p>
    <w:p w:rsidR="007752F4" w:rsidRPr="00677CB3" w:rsidRDefault="007752F4" w:rsidP="007752F4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77C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«Детский сад компенсирующего вида «</w:t>
      </w:r>
      <w:proofErr w:type="spellStart"/>
      <w:r w:rsidRPr="00677C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Кустук</w:t>
      </w:r>
      <w:proofErr w:type="spellEnd"/>
      <w:r w:rsidRPr="00677C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» МР «Вилюйский улус (район)» Р</w:t>
      </w:r>
      <w:proofErr w:type="gramStart"/>
      <w:r w:rsidRPr="00677C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С(</w:t>
      </w:r>
      <w:proofErr w:type="gramEnd"/>
      <w:r w:rsidRPr="00677C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Я) </w:t>
      </w:r>
    </w:p>
    <w:p w:rsidR="007752F4" w:rsidRDefault="007752F4" w:rsidP="007752F4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1064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97"/>
        <w:gridCol w:w="507"/>
        <w:gridCol w:w="4905"/>
        <w:gridCol w:w="138"/>
      </w:tblGrid>
      <w:tr w:rsidR="007752F4" w:rsidTr="00297ACB">
        <w:tc>
          <w:tcPr>
            <w:tcW w:w="560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2F4" w:rsidRPr="00D3314C" w:rsidRDefault="007752F4" w:rsidP="00297ACB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</w:p>
          <w:p w:rsidR="007752F4" w:rsidRPr="00D3314C" w:rsidRDefault="007752F4" w:rsidP="00297ACB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 w:rsidRPr="00D3314C">
              <w:rPr>
                <w:rFonts w:hAnsi="Times New Roman" w:cs="Times New Roman"/>
                <w:color w:val="000000"/>
              </w:rPr>
              <w:t>СОГЛАСОВАНО</w:t>
            </w:r>
          </w:p>
          <w:p w:rsidR="007752F4" w:rsidRPr="00D3314C" w:rsidRDefault="007752F4" w:rsidP="00297ACB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 w:rsidRPr="00D3314C">
              <w:rPr>
                <w:rFonts w:hAnsi="Times New Roman" w:cs="Times New Roman"/>
                <w:color w:val="000000"/>
              </w:rPr>
              <w:t>Председатель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ПК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br/>
            </w:r>
            <w:r w:rsidRPr="00D3314C">
              <w:rPr>
                <w:rFonts w:hAnsi="Times New Roman" w:cs="Times New Roman"/>
                <w:color w:val="000000"/>
              </w:rPr>
              <w:t>МБДОУ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«Детский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сад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компенсирующего</w:t>
            </w:r>
            <w:r w:rsidRPr="00D3314C">
              <w:br/>
            </w:r>
            <w:r w:rsidRPr="00D3314C">
              <w:rPr>
                <w:rFonts w:hAnsi="Times New Roman" w:cs="Times New Roman"/>
                <w:color w:val="000000"/>
              </w:rPr>
              <w:t>вида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«</w:t>
            </w:r>
            <w:proofErr w:type="spellStart"/>
            <w:r w:rsidRPr="00D3314C">
              <w:rPr>
                <w:rFonts w:hAnsi="Times New Roman" w:cs="Times New Roman"/>
                <w:color w:val="000000"/>
              </w:rPr>
              <w:t>Кустук</w:t>
            </w:r>
            <w:proofErr w:type="spellEnd"/>
            <w:r w:rsidRPr="00D3314C">
              <w:rPr>
                <w:rFonts w:hAnsi="Times New Roman" w:cs="Times New Roman"/>
                <w:color w:val="000000"/>
              </w:rPr>
              <w:t>»</w:t>
            </w:r>
          </w:p>
          <w:p w:rsidR="007752F4" w:rsidRPr="00D3314C" w:rsidRDefault="007752F4" w:rsidP="00297ACB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 w:rsidRPr="00D3314C">
              <w:rPr>
                <w:rFonts w:hAnsi="Times New Roman" w:cs="Times New Roman"/>
                <w:color w:val="000000"/>
              </w:rPr>
              <w:t>________________/</w:t>
            </w:r>
            <w:r w:rsidRPr="00D3314C">
              <w:rPr>
                <w:rFonts w:hAnsi="Times New Roman" w:cs="Times New Roman"/>
                <w:color w:val="000000"/>
              </w:rPr>
              <w:t>О</w:t>
            </w:r>
            <w:r w:rsidRPr="00D3314C">
              <w:rPr>
                <w:rFonts w:hAnsi="Times New Roman" w:cs="Times New Roman"/>
                <w:color w:val="000000"/>
              </w:rPr>
              <w:t>.</w:t>
            </w:r>
            <w:r w:rsidRPr="00D3314C">
              <w:rPr>
                <w:rFonts w:hAnsi="Times New Roman" w:cs="Times New Roman"/>
                <w:color w:val="000000"/>
              </w:rPr>
              <w:t>М</w:t>
            </w:r>
            <w:r w:rsidRPr="00D3314C">
              <w:rPr>
                <w:rFonts w:hAnsi="Times New Roman" w:cs="Times New Roman"/>
                <w:color w:val="000000"/>
              </w:rPr>
              <w:t xml:space="preserve">. </w:t>
            </w:r>
            <w:r w:rsidRPr="00D3314C">
              <w:rPr>
                <w:rFonts w:hAnsi="Times New Roman" w:cs="Times New Roman"/>
                <w:color w:val="000000"/>
              </w:rPr>
              <w:t>Томская</w:t>
            </w:r>
            <w:r w:rsidRPr="00D3314C">
              <w:rPr>
                <w:rFonts w:hAnsi="Times New Roman" w:cs="Times New Roman"/>
                <w:color w:val="000000"/>
              </w:rPr>
              <w:t>/</w:t>
            </w:r>
          </w:p>
        </w:tc>
        <w:tc>
          <w:tcPr>
            <w:tcW w:w="50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2F4" w:rsidRPr="00D3314C" w:rsidRDefault="007752F4" w:rsidP="00297ACB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</w:p>
          <w:p w:rsidR="007752F4" w:rsidRPr="00D3314C" w:rsidRDefault="007752F4" w:rsidP="00297ACB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 w:rsidRPr="00D3314C">
              <w:rPr>
                <w:rFonts w:hAnsi="Times New Roman" w:cs="Times New Roman"/>
                <w:color w:val="000000"/>
              </w:rPr>
              <w:t>УТВЕРЖДЕНО</w:t>
            </w:r>
          </w:p>
          <w:p w:rsidR="007752F4" w:rsidRPr="00D3314C" w:rsidRDefault="007752F4" w:rsidP="00297ACB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 w:rsidRPr="00D3314C">
              <w:rPr>
                <w:rFonts w:hAnsi="Times New Roman" w:cs="Times New Roman"/>
                <w:color w:val="000000"/>
              </w:rPr>
              <w:t>приказом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МБДОУ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«Детский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сад</w:t>
            </w:r>
          </w:p>
          <w:p w:rsidR="007752F4" w:rsidRPr="00D3314C" w:rsidRDefault="007752F4" w:rsidP="00297ACB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 w:rsidRPr="00D3314C">
              <w:rPr>
                <w:rFonts w:hAnsi="Times New Roman" w:cs="Times New Roman"/>
                <w:color w:val="000000"/>
              </w:rPr>
              <w:t>компенсирующего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вида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«</w:t>
            </w:r>
            <w:proofErr w:type="spellStart"/>
            <w:r w:rsidRPr="00D3314C">
              <w:rPr>
                <w:rFonts w:hAnsi="Times New Roman" w:cs="Times New Roman"/>
                <w:color w:val="000000"/>
              </w:rPr>
              <w:t>Кустук</w:t>
            </w:r>
            <w:proofErr w:type="spellEnd"/>
            <w:r w:rsidRPr="00D3314C">
              <w:rPr>
                <w:rFonts w:hAnsi="Times New Roman" w:cs="Times New Roman"/>
                <w:color w:val="000000"/>
              </w:rPr>
              <w:t>»</w:t>
            </w:r>
            <w:r w:rsidRPr="00D3314C">
              <w:br/>
            </w:r>
            <w:r w:rsidRPr="00D3314C">
              <w:rPr>
                <w:rFonts w:hAnsi="Times New Roman" w:cs="Times New Roman"/>
                <w:color w:val="000000"/>
              </w:rPr>
              <w:t>от</w:t>
            </w:r>
            <w:r>
              <w:rPr>
                <w:rFonts w:hAnsi="Times New Roman" w:cs="Times New Roman"/>
                <w:color w:val="000000"/>
              </w:rPr>
              <w:t xml:space="preserve"> 30.03.2022</w:t>
            </w:r>
            <w:r w:rsidRPr="00D3314C">
              <w:rPr>
                <w:rFonts w:hAnsi="Times New Roman" w:cs="Times New Roman"/>
                <w:color w:val="000000"/>
              </w:rPr>
              <w:t xml:space="preserve"> </w:t>
            </w:r>
            <w:r w:rsidRPr="00D3314C">
              <w:rPr>
                <w:rFonts w:hAnsi="Times New Roman" w:cs="Times New Roman"/>
                <w:color w:val="000000"/>
              </w:rPr>
              <w:t>№</w:t>
            </w:r>
            <w:r>
              <w:rPr>
                <w:rFonts w:hAnsi="Times New Roman" w:cs="Times New Roman"/>
                <w:color w:val="000000"/>
              </w:rPr>
              <w:t xml:space="preserve"> 272</w:t>
            </w:r>
          </w:p>
          <w:p w:rsidR="007752F4" w:rsidRPr="00D3314C" w:rsidRDefault="007752F4" w:rsidP="00297ACB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  <w:r w:rsidRPr="00D3314C">
              <w:rPr>
                <w:rFonts w:hAnsi="Times New Roman" w:cs="Times New Roman"/>
                <w:color w:val="000000"/>
              </w:rPr>
              <w:t>_______________/</w:t>
            </w:r>
            <w:r w:rsidRPr="00D3314C">
              <w:rPr>
                <w:rFonts w:hAnsi="Times New Roman" w:cs="Times New Roman"/>
                <w:color w:val="000000"/>
              </w:rPr>
              <w:t>М</w:t>
            </w:r>
            <w:r w:rsidRPr="00D3314C">
              <w:rPr>
                <w:rFonts w:hAnsi="Times New Roman" w:cs="Times New Roman"/>
                <w:color w:val="000000"/>
              </w:rPr>
              <w:t>.</w:t>
            </w:r>
            <w:r w:rsidRPr="00D3314C">
              <w:rPr>
                <w:rFonts w:hAnsi="Times New Roman" w:cs="Times New Roman"/>
                <w:color w:val="000000"/>
              </w:rPr>
              <w:t>В</w:t>
            </w:r>
            <w:r w:rsidRPr="00D3314C">
              <w:rPr>
                <w:rFonts w:hAnsi="Times New Roman" w:cs="Times New Roman"/>
                <w:color w:val="000000"/>
              </w:rPr>
              <w:t xml:space="preserve">. </w:t>
            </w:r>
            <w:r w:rsidRPr="00D3314C">
              <w:rPr>
                <w:rFonts w:hAnsi="Times New Roman" w:cs="Times New Roman"/>
                <w:color w:val="000000"/>
              </w:rPr>
              <w:t>Кононова</w:t>
            </w:r>
            <w:r w:rsidRPr="00D3314C">
              <w:rPr>
                <w:rFonts w:hAnsi="Times New Roman" w:cs="Times New Roman"/>
                <w:color w:val="000000"/>
              </w:rPr>
              <w:t xml:space="preserve"> /</w:t>
            </w:r>
          </w:p>
          <w:p w:rsidR="007752F4" w:rsidRPr="00D3314C" w:rsidRDefault="007752F4" w:rsidP="00297ACB">
            <w:pPr>
              <w:spacing w:after="0" w:line="240" w:lineRule="auto"/>
              <w:rPr>
                <w:rFonts w:hAnsi="Times New Roman" w:cs="Times New Roman"/>
                <w:color w:val="000000"/>
              </w:rPr>
            </w:pPr>
          </w:p>
        </w:tc>
      </w:tr>
      <w:tr w:rsidR="007752F4" w:rsidRPr="007752F4" w:rsidTr="00297ACB">
        <w:trPr>
          <w:gridAfter w:val="1"/>
          <w:wAfter w:w="138" w:type="dxa"/>
        </w:trPr>
        <w:tc>
          <w:tcPr>
            <w:tcW w:w="50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2F4" w:rsidRDefault="007752F4" w:rsidP="00775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2F4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РИНЯТО</w:t>
            </w:r>
          </w:p>
          <w:p w:rsidR="007752F4" w:rsidRPr="007752F4" w:rsidRDefault="007752F4" w:rsidP="00775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общем собрании трудового коллектива</w:t>
            </w:r>
          </w:p>
        </w:tc>
        <w:tc>
          <w:tcPr>
            <w:tcW w:w="541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2F4" w:rsidRPr="007752F4" w:rsidRDefault="007752F4" w:rsidP="007752F4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752F4" w:rsidRPr="007752F4" w:rsidRDefault="007752F4" w:rsidP="00775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Протокол № 4 от 30 марта 2022.г</w:t>
      </w:r>
    </w:p>
    <w:p w:rsidR="007752F4" w:rsidRPr="007752F4" w:rsidRDefault="007752F4" w:rsidP="00775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7752F4" w:rsidRPr="007752F4" w:rsidRDefault="007752F4" w:rsidP="00775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7752F4" w:rsidRPr="007752F4" w:rsidRDefault="007752F4" w:rsidP="007752F4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7752F4" w:rsidRDefault="007752F4" w:rsidP="007752F4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7752F4" w:rsidRDefault="007752F4" w:rsidP="007752F4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7752F4" w:rsidRPr="00D3314C" w:rsidRDefault="007752F4" w:rsidP="007752F4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752F4" w:rsidRPr="00D3314C" w:rsidRDefault="007752F4" w:rsidP="007752F4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3314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ИЗМЕНЕНИЯ И ДОПОЛНЕНИЯ </w:t>
      </w:r>
    </w:p>
    <w:p w:rsidR="007752F4" w:rsidRPr="00D3314C" w:rsidRDefault="007752F4" w:rsidP="007752F4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3314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ПОЛОЖЕНИЕ</w:t>
      </w:r>
    </w:p>
    <w:p w:rsidR="007752F4" w:rsidRPr="00D3314C" w:rsidRDefault="007752F4" w:rsidP="007752F4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3314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 ОПЛАТЕ ТРУДА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РАБОТНИКОВ</w:t>
      </w:r>
    </w:p>
    <w:p w:rsidR="007752F4" w:rsidRPr="00D3314C" w:rsidRDefault="007752F4" w:rsidP="007752F4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31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Муниципального бюджетного дошкольного образовательного</w:t>
      </w:r>
    </w:p>
    <w:p w:rsidR="007752F4" w:rsidRPr="00D3314C" w:rsidRDefault="007752F4" w:rsidP="007752F4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31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учреждения «Детский сад компенсирующего вида «</w:t>
      </w:r>
      <w:proofErr w:type="spellStart"/>
      <w:r w:rsidRPr="00D331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Кустук</w:t>
      </w:r>
      <w:proofErr w:type="spellEnd"/>
      <w:r w:rsidRPr="00D331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7752F4" w:rsidRPr="00D3314C" w:rsidRDefault="007752F4" w:rsidP="007752F4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31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муниципальный район «Вилюйский улус (район) Республики Саха (Якутия)  </w:t>
      </w:r>
    </w:p>
    <w:p w:rsidR="007752F4" w:rsidRPr="00D3314C" w:rsidRDefault="007752F4" w:rsidP="007752F4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752F4" w:rsidRDefault="007752F4" w:rsidP="007752F4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7752F4" w:rsidRDefault="007752F4" w:rsidP="007752F4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7752F4" w:rsidRDefault="007752F4" w:rsidP="007752F4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7752F4" w:rsidRDefault="007752F4" w:rsidP="007752F4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7752F4" w:rsidRDefault="007752F4" w:rsidP="007752F4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7752F4" w:rsidRDefault="007752F4" w:rsidP="007752F4">
      <w:pPr>
        <w:rPr>
          <w:rFonts w:ascii="Times New Roman" w:hAnsi="Times New Roman" w:cs="Times New Roman"/>
          <w:sz w:val="24"/>
          <w:szCs w:val="24"/>
        </w:rPr>
      </w:pPr>
    </w:p>
    <w:p w:rsidR="006E068A" w:rsidRDefault="006E068A" w:rsidP="00472488">
      <w:pPr>
        <w:keepNext/>
        <w:tabs>
          <w:tab w:val="left" w:pos="108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6E068A" w:rsidRDefault="006E068A" w:rsidP="00472488">
      <w:pPr>
        <w:keepNext/>
        <w:tabs>
          <w:tab w:val="left" w:pos="108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6E068A" w:rsidRDefault="006E068A" w:rsidP="00472488">
      <w:pPr>
        <w:keepNext/>
        <w:tabs>
          <w:tab w:val="left" w:pos="108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D3D7E" w:rsidRDefault="002D3D7E" w:rsidP="006E068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2D3D7E" w:rsidRDefault="002D3D7E" w:rsidP="004A2BC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2D3D7E" w:rsidRDefault="002D3D7E" w:rsidP="004A2BC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2D3D7E" w:rsidRDefault="002D3D7E" w:rsidP="004A2BC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1856E6" w:rsidRDefault="001856E6" w:rsidP="004A2BC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1856E6" w:rsidRDefault="001856E6" w:rsidP="00B475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3D7E" w:rsidRDefault="002D3D7E"/>
    <w:p w:rsidR="002D3D7E" w:rsidRDefault="002D3D7E"/>
    <w:p w:rsidR="006E068A" w:rsidRDefault="006E068A"/>
    <w:p w:rsidR="007752F4" w:rsidRDefault="007752F4"/>
    <w:p w:rsidR="00AF4359" w:rsidRDefault="00AF4359"/>
    <w:p w:rsidR="007752F4" w:rsidRPr="007752F4" w:rsidRDefault="007752F4">
      <w:pPr>
        <w:rPr>
          <w:rFonts w:ascii="Times New Roman" w:hAnsi="Times New Roman" w:cs="Times New Roman"/>
          <w:sz w:val="16"/>
          <w:szCs w:val="16"/>
        </w:rPr>
      </w:pPr>
    </w:p>
    <w:p w:rsidR="00510DAC" w:rsidRDefault="003E4F40" w:rsidP="00266319">
      <w:pPr>
        <w:pStyle w:val="20"/>
        <w:shd w:val="clear" w:color="auto" w:fill="auto"/>
        <w:spacing w:after="240" w:line="274" w:lineRule="exact"/>
        <w:ind w:right="40" w:firstLine="56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  <w:r w:rsidR="00510DAC">
        <w:rPr>
          <w:color w:val="000000"/>
          <w:sz w:val="24"/>
          <w:szCs w:val="24"/>
          <w:lang w:eastAsia="ru-RU"/>
        </w:rPr>
        <w:t xml:space="preserve"> </w:t>
      </w:r>
      <w:proofErr w:type="gramStart"/>
      <w:r w:rsidR="00510DAC">
        <w:rPr>
          <w:color w:val="000000"/>
          <w:sz w:val="24"/>
          <w:szCs w:val="24"/>
          <w:lang w:eastAsia="ru-RU"/>
        </w:rPr>
        <w:t>В соответствии с Указом Главы Республики Саха (Якутия) от 29 декабря 2018 года № 310 «О концепции совершенствования системы оплаты труда в учреждениях бюджетной сферы Республики Саха (Якутия) на 2019-2024 годы», постановлением Правительства Республики Саха (Якутия) от 3 февраля 2022 года № 58 «О мерах по реализации Указа Главы Республики Саха (Якутия) от 29 декабря 2018 года № 310 «О концепции совершенствования системы</w:t>
      </w:r>
      <w:proofErr w:type="gramEnd"/>
      <w:r w:rsidR="00510DAC">
        <w:rPr>
          <w:color w:val="000000"/>
          <w:sz w:val="24"/>
          <w:szCs w:val="24"/>
          <w:lang w:eastAsia="ru-RU"/>
        </w:rPr>
        <w:t xml:space="preserve"> </w:t>
      </w:r>
      <w:proofErr w:type="gramStart"/>
      <w:r w:rsidR="00510DAC">
        <w:rPr>
          <w:color w:val="000000"/>
          <w:sz w:val="24"/>
          <w:szCs w:val="24"/>
          <w:lang w:eastAsia="ru-RU"/>
        </w:rPr>
        <w:t>оплаты труда в учреждениях бюджетной сферы Республики Саха (Якутия) на 2019-2024 годы в 2022 году», приказом Министерства труда и социального развития  Республики Саха (Якутия) от 1 марта 2022 года № 387-ОД «О внесении изменений в приказ Министерства труда и социального развития Республики Саха (Якутия) от 18 февраля 2021 года № 276-ОД «О размерах оклада (должностных окладов) по профессиональным квалификационным группам общеотраслевых должностей</w:t>
      </w:r>
      <w:proofErr w:type="gramEnd"/>
      <w:r w:rsidR="00510DAC">
        <w:rPr>
          <w:color w:val="000000"/>
          <w:sz w:val="24"/>
          <w:szCs w:val="24"/>
          <w:lang w:eastAsia="ru-RU"/>
        </w:rPr>
        <w:t xml:space="preserve"> </w:t>
      </w:r>
      <w:proofErr w:type="gramStart"/>
      <w:r w:rsidR="00510DAC">
        <w:rPr>
          <w:color w:val="000000"/>
          <w:sz w:val="24"/>
          <w:szCs w:val="24"/>
          <w:lang w:eastAsia="ru-RU"/>
        </w:rPr>
        <w:t>служащих и профессий рабочих» во исполнение приказа Министерства образования и науки Республики Саха (Якутия) от 17.03.2022 г. № 01-03/492 «О внесении</w:t>
      </w:r>
      <w:r w:rsidR="00D85A94">
        <w:rPr>
          <w:color w:val="000000"/>
          <w:sz w:val="24"/>
          <w:szCs w:val="24"/>
          <w:lang w:eastAsia="ru-RU"/>
        </w:rPr>
        <w:t xml:space="preserve"> изменений в приказ Министерства образования и науки Республики Саха (Якутия) от 6 марта 2019 года № 01-10/293 «Об утверждении Положения об оплате труда работников государственных учреждений, подведомственных Министерству образования и науки Республики Саха (Якутия)», на основании постановления Администрации МР</w:t>
      </w:r>
      <w:proofErr w:type="gramEnd"/>
      <w:r w:rsidR="00D85A94">
        <w:rPr>
          <w:color w:val="000000"/>
          <w:sz w:val="24"/>
          <w:szCs w:val="24"/>
          <w:lang w:eastAsia="ru-RU"/>
        </w:rPr>
        <w:t xml:space="preserve"> «Вилюйский улус (район) от 23 марта 2022 года </w:t>
      </w:r>
      <w:r w:rsidR="00266319">
        <w:rPr>
          <w:color w:val="000000"/>
          <w:sz w:val="24"/>
          <w:szCs w:val="24"/>
          <w:lang w:eastAsia="ru-RU"/>
        </w:rPr>
        <w:t>№ 129.</w:t>
      </w:r>
      <w:r w:rsidR="00D85A94">
        <w:rPr>
          <w:color w:val="000000"/>
          <w:sz w:val="24"/>
          <w:szCs w:val="24"/>
          <w:lang w:eastAsia="ru-RU"/>
        </w:rPr>
        <w:t xml:space="preserve"> </w:t>
      </w:r>
    </w:p>
    <w:p w:rsidR="00BE5494" w:rsidRPr="002E22D7" w:rsidRDefault="00BE5494" w:rsidP="00BE5494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E2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Внести в Положение об оплат</w:t>
      </w:r>
      <w:r w:rsidRPr="002E22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 труда работников муниципального</w:t>
      </w:r>
      <w:r w:rsidRPr="002E2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бюджетного </w:t>
      </w:r>
      <w:r w:rsidRPr="002E2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дошкольного образовательного учреждения </w:t>
      </w:r>
      <w:r w:rsidR="00775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етский сад </w:t>
      </w:r>
      <w:r w:rsidR="00775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компенсирующего вида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proofErr w:type="spellStart"/>
      <w:r w:rsidR="00775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муниципального </w:t>
      </w:r>
      <w:r w:rsidRPr="00B47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района </w:t>
      </w:r>
      <w:r w:rsidRPr="00B475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«Вилюйский улус (район)» Республики Саха (Якутия) </w:t>
      </w:r>
      <w:r w:rsidR="00775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27</w:t>
      </w:r>
      <w:r w:rsidRPr="002E2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2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2E2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следующие изменения и дополнения:</w:t>
      </w:r>
    </w:p>
    <w:p w:rsidR="00BE5494" w:rsidRDefault="00BE5494" w:rsidP="00BE5494">
      <w:pPr>
        <w:pStyle w:val="30"/>
        <w:shd w:val="clear" w:color="auto" w:fill="auto"/>
        <w:spacing w:after="0" w:line="240" w:lineRule="auto"/>
        <w:ind w:firstLine="680"/>
        <w:contextualSpacing/>
        <w:jc w:val="both"/>
        <w:rPr>
          <w:rStyle w:val="1"/>
          <w:b w:val="0"/>
          <w:sz w:val="24"/>
          <w:szCs w:val="24"/>
        </w:rPr>
      </w:pPr>
      <w:r w:rsidRPr="00EA710C">
        <w:rPr>
          <w:b w:val="0"/>
          <w:bCs w:val="0"/>
          <w:sz w:val="24"/>
          <w:szCs w:val="24"/>
        </w:rPr>
        <w:t xml:space="preserve">1.1. </w:t>
      </w:r>
      <w:r w:rsidRPr="00BE5494">
        <w:rPr>
          <w:rStyle w:val="1"/>
          <w:b w:val="0"/>
          <w:sz w:val="24"/>
          <w:szCs w:val="24"/>
        </w:rPr>
        <w:t>В  пункте 3.1 раздела 3</w:t>
      </w:r>
      <w:r w:rsidRPr="00EA710C">
        <w:rPr>
          <w:rStyle w:val="1"/>
          <w:sz w:val="24"/>
          <w:szCs w:val="24"/>
        </w:rPr>
        <w:t xml:space="preserve"> </w:t>
      </w:r>
      <w:bookmarkStart w:id="0" w:name="bookmark3"/>
      <w:r w:rsidRPr="00EA710C">
        <w:rPr>
          <w:rStyle w:val="1"/>
          <w:sz w:val="24"/>
          <w:szCs w:val="24"/>
        </w:rPr>
        <w:t>«</w:t>
      </w:r>
      <w:r w:rsidRPr="00EA710C">
        <w:rPr>
          <w:b w:val="0"/>
          <w:sz w:val="24"/>
          <w:szCs w:val="24"/>
        </w:rPr>
        <w:t>Порядок и условия оплаты труда педагогических работников, учебно</w:t>
      </w:r>
      <w:r w:rsidRPr="00EA710C">
        <w:rPr>
          <w:b w:val="0"/>
          <w:sz w:val="24"/>
          <w:szCs w:val="24"/>
        </w:rPr>
        <w:softHyphen/>
      </w:r>
      <w:bookmarkEnd w:id="0"/>
      <w:r w:rsidRPr="00EA710C">
        <w:rPr>
          <w:b w:val="0"/>
          <w:sz w:val="24"/>
          <w:szCs w:val="24"/>
        </w:rPr>
        <w:t>-вспомогательного персонала, руководителей структурных подразделений, заместителей руководителей структурных подразделений на основе профессионально-</w:t>
      </w:r>
      <w:r w:rsidRPr="00EA710C">
        <w:rPr>
          <w:b w:val="0"/>
          <w:sz w:val="24"/>
          <w:szCs w:val="24"/>
        </w:rPr>
        <w:softHyphen/>
        <w:t xml:space="preserve">квалификационных групп таблицу </w:t>
      </w:r>
      <w:r w:rsidRPr="00BE5494">
        <w:rPr>
          <w:b w:val="0"/>
          <w:sz w:val="24"/>
          <w:szCs w:val="24"/>
        </w:rPr>
        <w:t>изл</w:t>
      </w:r>
      <w:r w:rsidRPr="00BE5494">
        <w:rPr>
          <w:rStyle w:val="1"/>
          <w:b w:val="0"/>
          <w:sz w:val="24"/>
          <w:szCs w:val="24"/>
        </w:rPr>
        <w:t>ожить  в следующей редакции:</w:t>
      </w:r>
    </w:p>
    <w:p w:rsidR="007752F4" w:rsidRDefault="007752F4" w:rsidP="00BE5494">
      <w:pPr>
        <w:pStyle w:val="30"/>
        <w:shd w:val="clear" w:color="auto" w:fill="auto"/>
        <w:spacing w:after="0" w:line="240" w:lineRule="auto"/>
        <w:ind w:firstLine="680"/>
        <w:contextualSpacing/>
        <w:jc w:val="both"/>
        <w:rPr>
          <w:rStyle w:val="1"/>
          <w:b w:val="0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763"/>
        <w:gridCol w:w="2603"/>
      </w:tblGrid>
      <w:tr w:rsidR="00BE5494" w:rsidRPr="00F04738" w:rsidTr="008C77DE">
        <w:trPr>
          <w:trHeight w:hRule="exact" w:val="557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Pr="00F04738" w:rsidRDefault="00BE5494" w:rsidP="008C77DE">
            <w:pPr>
              <w:pStyle w:val="31"/>
              <w:shd w:val="clear" w:color="auto" w:fill="auto"/>
              <w:spacing w:after="0" w:line="269" w:lineRule="exact"/>
              <w:ind w:left="2240" w:hanging="1520"/>
              <w:jc w:val="center"/>
              <w:rPr>
                <w:color w:val="auto"/>
              </w:rPr>
            </w:pPr>
            <w:r w:rsidRPr="00F04738">
              <w:rPr>
                <w:rStyle w:val="1"/>
                <w:color w:val="auto"/>
              </w:rPr>
              <w:t>Наименование профессиональных квалификационных групп и квалификационных уровней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F04738" w:rsidRDefault="00BE5494" w:rsidP="008C77DE">
            <w:pPr>
              <w:pStyle w:val="31"/>
              <w:shd w:val="clear" w:color="auto" w:fill="auto"/>
              <w:spacing w:after="0" w:line="269" w:lineRule="exact"/>
              <w:jc w:val="center"/>
              <w:rPr>
                <w:color w:val="auto"/>
              </w:rPr>
            </w:pPr>
            <w:r w:rsidRPr="00F04738">
              <w:rPr>
                <w:rStyle w:val="1"/>
                <w:color w:val="auto"/>
              </w:rPr>
              <w:t>Размер должностного оклада, руб.</w:t>
            </w:r>
          </w:p>
        </w:tc>
      </w:tr>
      <w:tr w:rsidR="00BE5494" w:rsidRPr="00F04738" w:rsidTr="008C77DE">
        <w:trPr>
          <w:trHeight w:hRule="exact" w:val="284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hanging="152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ПКГ «Учебно-вспомогательный персонал первого уровня»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620" w:hanging="1579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5 871</w:t>
            </w:r>
          </w:p>
        </w:tc>
      </w:tr>
      <w:tr w:rsidR="00BE5494" w:rsidRPr="00F04738" w:rsidTr="008C77DE">
        <w:trPr>
          <w:trHeight w:hRule="exact" w:val="284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ПКГ «Учебно-вспомогательный персонал второго уровня»</w:t>
            </w:r>
          </w:p>
        </w:tc>
      </w:tr>
      <w:tr w:rsidR="00BE5494" w:rsidRPr="00F04738" w:rsidTr="008C77DE">
        <w:trPr>
          <w:trHeight w:hRule="exact" w:val="284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620" w:hanging="162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6 852</w:t>
            </w:r>
          </w:p>
        </w:tc>
      </w:tr>
      <w:tr w:rsidR="00BE5494" w:rsidRPr="00F04738" w:rsidTr="008C77DE">
        <w:trPr>
          <w:trHeight w:hRule="exact" w:val="289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620" w:hanging="162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7 263</w:t>
            </w:r>
          </w:p>
        </w:tc>
      </w:tr>
      <w:tr w:rsidR="00BE5494" w:rsidRPr="00F04738" w:rsidTr="008C77DE">
        <w:trPr>
          <w:trHeight w:hRule="exact" w:val="284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ПКГ «Педагогические работники»</w:t>
            </w:r>
          </w:p>
        </w:tc>
      </w:tr>
      <w:tr w:rsidR="00BE5494" w:rsidRPr="00F04738" w:rsidTr="008C77DE">
        <w:trPr>
          <w:trHeight w:hRule="exact" w:val="317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620" w:hanging="162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8 111</w:t>
            </w:r>
          </w:p>
        </w:tc>
      </w:tr>
      <w:tr w:rsidR="00BE5494" w:rsidRPr="00F04738" w:rsidTr="008C77DE">
        <w:trPr>
          <w:trHeight w:hRule="exact" w:val="289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620" w:hanging="162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8 597</w:t>
            </w:r>
          </w:p>
        </w:tc>
      </w:tr>
      <w:tr w:rsidR="00BE5494" w:rsidRPr="00F04738" w:rsidTr="008C77DE">
        <w:trPr>
          <w:trHeight w:hRule="exact" w:val="279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620" w:hanging="162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9 082</w:t>
            </w:r>
          </w:p>
        </w:tc>
      </w:tr>
      <w:tr w:rsidR="00BE5494" w:rsidRPr="00F04738" w:rsidTr="008C77DE">
        <w:trPr>
          <w:trHeight w:hRule="exact" w:val="284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620" w:hanging="162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9 568</w:t>
            </w:r>
          </w:p>
        </w:tc>
      </w:tr>
      <w:tr w:rsidR="00BE5494" w:rsidRPr="00F04738" w:rsidTr="008C77DE">
        <w:trPr>
          <w:trHeight w:hRule="exact" w:val="432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ПКГ «Руководители структурных подразделений»</w:t>
            </w:r>
          </w:p>
        </w:tc>
      </w:tr>
      <w:tr w:rsidR="00BE5494" w:rsidRPr="00F04738" w:rsidTr="008C77DE">
        <w:trPr>
          <w:trHeight w:hRule="exact" w:val="307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620" w:hanging="16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1"/>
                <w:color w:val="auto"/>
                <w:sz w:val="24"/>
                <w:szCs w:val="24"/>
              </w:rPr>
              <w:t>10</w:t>
            </w:r>
            <w:r w:rsidRPr="00EA710C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>
              <w:rPr>
                <w:rStyle w:val="1"/>
                <w:color w:val="auto"/>
                <w:sz w:val="24"/>
                <w:szCs w:val="24"/>
              </w:rPr>
              <w:t>269</w:t>
            </w:r>
          </w:p>
        </w:tc>
      </w:tr>
      <w:tr w:rsidR="00BE5494" w:rsidRPr="00F04738" w:rsidTr="008C77DE">
        <w:trPr>
          <w:trHeight w:hRule="exact" w:val="302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620" w:hanging="162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 xml:space="preserve">10 </w:t>
            </w:r>
            <w:r>
              <w:rPr>
                <w:rStyle w:val="1"/>
                <w:color w:val="auto"/>
                <w:sz w:val="24"/>
                <w:szCs w:val="24"/>
              </w:rPr>
              <w:t>885</w:t>
            </w:r>
          </w:p>
        </w:tc>
      </w:tr>
      <w:tr w:rsidR="00BE5494" w:rsidRPr="00F04738" w:rsidTr="008C77DE">
        <w:trPr>
          <w:trHeight w:hRule="exact" w:val="317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620" w:hanging="162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 xml:space="preserve">11 </w:t>
            </w:r>
            <w:r>
              <w:rPr>
                <w:rStyle w:val="1"/>
                <w:color w:val="auto"/>
                <w:sz w:val="24"/>
                <w:szCs w:val="24"/>
              </w:rPr>
              <w:t>502</w:t>
            </w:r>
          </w:p>
        </w:tc>
      </w:tr>
    </w:tbl>
    <w:p w:rsidR="007752F4" w:rsidRDefault="007752F4" w:rsidP="00BE5494">
      <w:pPr>
        <w:pStyle w:val="9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</w:p>
    <w:p w:rsidR="00BE5494" w:rsidRDefault="00BE5494" w:rsidP="00BE5494">
      <w:pPr>
        <w:pStyle w:val="9"/>
        <w:shd w:val="clear" w:color="auto" w:fill="auto"/>
        <w:spacing w:line="240" w:lineRule="auto"/>
        <w:ind w:firstLine="708"/>
        <w:jc w:val="both"/>
        <w:rPr>
          <w:rStyle w:val="1"/>
          <w:sz w:val="24"/>
          <w:szCs w:val="24"/>
        </w:rPr>
      </w:pPr>
      <w:r w:rsidRPr="00EA710C">
        <w:rPr>
          <w:sz w:val="24"/>
          <w:szCs w:val="24"/>
        </w:rPr>
        <w:t>1.2. В пункте 4.1 раздела 4 «Порядок и условия оплаты труда работников, занимающих общеотраслевые должности служащих» таблицу изл</w:t>
      </w:r>
      <w:r w:rsidRPr="00EA710C">
        <w:rPr>
          <w:rStyle w:val="1"/>
          <w:sz w:val="24"/>
          <w:szCs w:val="24"/>
        </w:rPr>
        <w:t>ожить  в следующей редакции:</w:t>
      </w:r>
    </w:p>
    <w:p w:rsidR="00BE5494" w:rsidRPr="00EA710C" w:rsidRDefault="00BE5494" w:rsidP="00BE5494">
      <w:pPr>
        <w:pStyle w:val="9"/>
        <w:shd w:val="clear" w:color="auto" w:fill="auto"/>
        <w:spacing w:line="240" w:lineRule="auto"/>
        <w:ind w:firstLine="708"/>
        <w:jc w:val="both"/>
        <w:rPr>
          <w:rStyle w:val="1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682"/>
        <w:gridCol w:w="2684"/>
      </w:tblGrid>
      <w:tr w:rsidR="00BE5494" w:rsidRPr="0037153F" w:rsidTr="008C77DE">
        <w:trPr>
          <w:trHeight w:hRule="exact" w:val="629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Default="00BE5494" w:rsidP="008C77DE">
            <w:pPr>
              <w:pStyle w:val="31"/>
              <w:shd w:val="clear" w:color="auto" w:fill="auto"/>
              <w:spacing w:after="0"/>
              <w:jc w:val="center"/>
              <w:rPr>
                <w:rStyle w:val="1"/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 xml:space="preserve">Наименование профессиональных квалификационных групп </w:t>
            </w:r>
          </w:p>
          <w:p w:rsidR="00BE5494" w:rsidRPr="00EA710C" w:rsidRDefault="00BE5494" w:rsidP="008C77DE">
            <w:pPr>
              <w:pStyle w:val="31"/>
              <w:shd w:val="clear" w:color="auto" w:fill="auto"/>
              <w:spacing w:after="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и квалификационных уровней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78" w:lineRule="exact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Размер должностного оклада, руб.</w:t>
            </w:r>
          </w:p>
        </w:tc>
      </w:tr>
      <w:tr w:rsidR="00BE5494" w:rsidRPr="0037153F" w:rsidTr="008C77DE">
        <w:trPr>
          <w:trHeight w:hRule="exact" w:val="317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ПКГ «Общеотраслевые должности служащих первого уровня»</w:t>
            </w:r>
          </w:p>
        </w:tc>
      </w:tr>
      <w:tr w:rsidR="00BE5494" w:rsidRPr="0037153F" w:rsidTr="008C77DE">
        <w:trPr>
          <w:trHeight w:hRule="exact" w:val="298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right="10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580" w:hanging="1599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4 900</w:t>
            </w:r>
          </w:p>
        </w:tc>
      </w:tr>
      <w:tr w:rsidR="00BE5494" w:rsidRPr="0037153F" w:rsidTr="008C77DE">
        <w:trPr>
          <w:trHeight w:hRule="exact" w:val="293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right="10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580" w:hanging="1599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4 929</w:t>
            </w:r>
          </w:p>
        </w:tc>
      </w:tr>
      <w:tr w:rsidR="00BE5494" w:rsidRPr="0037153F" w:rsidTr="008C77DE">
        <w:trPr>
          <w:trHeight w:hRule="exact" w:val="288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ПКГ «Общеотраслевые должности служащих второго уровня»</w:t>
            </w:r>
          </w:p>
        </w:tc>
      </w:tr>
      <w:tr w:rsidR="00BE5494" w:rsidRPr="0037153F" w:rsidTr="008C77DE">
        <w:trPr>
          <w:trHeight w:hRule="exact" w:val="322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right="10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lastRenderedPageBreak/>
              <w:t>1 квалификационный 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580" w:hanging="158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5 011</w:t>
            </w:r>
          </w:p>
        </w:tc>
      </w:tr>
      <w:tr w:rsidR="00BE5494" w:rsidRPr="0037153F" w:rsidTr="008C77DE">
        <w:trPr>
          <w:trHeight w:hRule="exact" w:val="293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right="10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580" w:hanging="158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5 093</w:t>
            </w:r>
          </w:p>
        </w:tc>
      </w:tr>
      <w:tr w:rsidR="00BE5494" w:rsidRPr="0037153F" w:rsidTr="008C77DE">
        <w:trPr>
          <w:trHeight w:hRule="exact" w:val="283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right="10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580" w:hanging="158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5 504</w:t>
            </w:r>
          </w:p>
        </w:tc>
      </w:tr>
      <w:tr w:rsidR="00BE5494" w:rsidRPr="0037153F" w:rsidTr="008C77DE">
        <w:trPr>
          <w:trHeight w:hRule="exact" w:val="288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right="10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580" w:hanging="158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5 750</w:t>
            </w:r>
          </w:p>
        </w:tc>
      </w:tr>
      <w:tr w:rsidR="00BE5494" w:rsidRPr="0037153F" w:rsidTr="008C77DE">
        <w:trPr>
          <w:trHeight w:hRule="exact" w:val="283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right="10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580" w:hanging="158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6 161</w:t>
            </w:r>
          </w:p>
        </w:tc>
      </w:tr>
      <w:tr w:rsidR="00BE5494" w:rsidRPr="0037153F" w:rsidTr="008C77DE">
        <w:trPr>
          <w:trHeight w:hRule="exact" w:val="288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ПКГ «Общеотраслевые должности служащих третьего уровня»</w:t>
            </w:r>
          </w:p>
        </w:tc>
      </w:tr>
      <w:tr w:rsidR="00BE5494" w:rsidRPr="0037153F" w:rsidTr="008C77DE">
        <w:trPr>
          <w:trHeight w:hRule="exact" w:val="312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right="10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580" w:hanging="158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6 243</w:t>
            </w:r>
          </w:p>
        </w:tc>
      </w:tr>
      <w:tr w:rsidR="00BE5494" w:rsidRPr="0037153F" w:rsidTr="008C77DE">
        <w:trPr>
          <w:trHeight w:hRule="exact" w:val="30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right="10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580" w:hanging="158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6 489</w:t>
            </w:r>
          </w:p>
        </w:tc>
      </w:tr>
      <w:tr w:rsidR="00BE5494" w:rsidRPr="0037153F" w:rsidTr="008C77DE">
        <w:trPr>
          <w:trHeight w:hRule="exact" w:val="312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right="10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580" w:hanging="158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6 983</w:t>
            </w:r>
          </w:p>
        </w:tc>
      </w:tr>
      <w:tr w:rsidR="00BE5494" w:rsidRPr="0037153F" w:rsidTr="008C77DE">
        <w:trPr>
          <w:trHeight w:hRule="exact" w:val="312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right="10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580" w:hanging="158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7 393</w:t>
            </w:r>
          </w:p>
        </w:tc>
      </w:tr>
      <w:tr w:rsidR="00BE5494" w:rsidRPr="0037153F" w:rsidTr="008C77DE">
        <w:trPr>
          <w:trHeight w:hRule="exact" w:val="307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right="10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580" w:hanging="158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8 215</w:t>
            </w:r>
          </w:p>
        </w:tc>
      </w:tr>
      <w:tr w:rsidR="00BE5494" w:rsidRPr="0037153F" w:rsidTr="008C77DE">
        <w:trPr>
          <w:trHeight w:hRule="exact" w:val="283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ПКГ «Общеотраслевые должности служащих четвертого уровня»</w:t>
            </w:r>
          </w:p>
        </w:tc>
      </w:tr>
      <w:tr w:rsidR="00BE5494" w:rsidRPr="0037153F" w:rsidTr="008C77DE">
        <w:trPr>
          <w:trHeight w:hRule="exact" w:val="288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right="10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580" w:hanging="1599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8 378</w:t>
            </w:r>
          </w:p>
        </w:tc>
      </w:tr>
      <w:tr w:rsidR="00BE5494" w:rsidRPr="0037153F" w:rsidTr="008C77DE">
        <w:trPr>
          <w:trHeight w:hRule="exact" w:val="293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right="10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580" w:hanging="1599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8 626</w:t>
            </w:r>
          </w:p>
        </w:tc>
      </w:tr>
      <w:tr w:rsidR="00BE5494" w:rsidRPr="0037153F" w:rsidTr="008C77DE">
        <w:trPr>
          <w:trHeight w:hRule="exact" w:val="298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right="10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580" w:hanging="1599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8 789</w:t>
            </w:r>
          </w:p>
        </w:tc>
      </w:tr>
    </w:tbl>
    <w:p w:rsidR="00BE5494" w:rsidRDefault="00BE5494" w:rsidP="00BE5494">
      <w:pPr>
        <w:pStyle w:val="9"/>
        <w:shd w:val="clear" w:color="auto" w:fill="auto"/>
        <w:spacing w:line="240" w:lineRule="auto"/>
        <w:jc w:val="both"/>
        <w:rPr>
          <w:rStyle w:val="1"/>
        </w:rPr>
      </w:pPr>
    </w:p>
    <w:p w:rsidR="00BE5494" w:rsidRDefault="00BE5494" w:rsidP="00BE5494">
      <w:pPr>
        <w:pStyle w:val="9"/>
        <w:shd w:val="clear" w:color="auto" w:fill="auto"/>
        <w:spacing w:line="240" w:lineRule="auto"/>
        <w:ind w:firstLine="708"/>
        <w:jc w:val="both"/>
        <w:rPr>
          <w:rStyle w:val="1"/>
          <w:sz w:val="24"/>
          <w:szCs w:val="24"/>
        </w:rPr>
      </w:pPr>
      <w:r w:rsidRPr="00EA710C">
        <w:rPr>
          <w:sz w:val="24"/>
          <w:szCs w:val="24"/>
        </w:rPr>
        <w:t>1.3. В пункте 5.1 раздела 5 «</w:t>
      </w:r>
      <w:r w:rsidRPr="00EA710C">
        <w:rPr>
          <w:color w:val="auto"/>
          <w:sz w:val="24"/>
          <w:szCs w:val="24"/>
        </w:rPr>
        <w:t>Порядок и условия оплаты труда работников, осуществляющих профессиональную деятельность по общеотраслевым профессиям рабочих</w:t>
      </w:r>
      <w:r w:rsidRPr="00EA710C">
        <w:rPr>
          <w:sz w:val="24"/>
          <w:szCs w:val="24"/>
        </w:rPr>
        <w:t>» таблицу изл</w:t>
      </w:r>
      <w:r w:rsidRPr="00EA710C">
        <w:rPr>
          <w:rStyle w:val="1"/>
          <w:sz w:val="24"/>
          <w:szCs w:val="24"/>
        </w:rPr>
        <w:t>ожить  в следующей редакции:</w:t>
      </w:r>
    </w:p>
    <w:p w:rsidR="00BE5494" w:rsidRPr="00EA710C" w:rsidRDefault="00BE5494" w:rsidP="00BE5494">
      <w:pPr>
        <w:pStyle w:val="9"/>
        <w:shd w:val="clear" w:color="auto" w:fill="auto"/>
        <w:spacing w:line="240" w:lineRule="auto"/>
        <w:ind w:firstLine="708"/>
        <w:jc w:val="both"/>
        <w:rPr>
          <w:rStyle w:val="1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542"/>
        <w:gridCol w:w="2824"/>
      </w:tblGrid>
      <w:tr w:rsidR="00BE5494" w:rsidRPr="00BD55CB" w:rsidTr="008C77DE">
        <w:trPr>
          <w:trHeight w:hRule="exact" w:val="634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494" w:rsidRPr="00BD55CB" w:rsidRDefault="00BE5494" w:rsidP="008C77DE">
            <w:pPr>
              <w:pStyle w:val="31"/>
              <w:shd w:val="clear" w:color="auto" w:fill="auto"/>
              <w:spacing w:after="0"/>
              <w:ind w:left="380" w:hanging="380"/>
              <w:jc w:val="center"/>
              <w:rPr>
                <w:color w:val="auto"/>
              </w:rPr>
            </w:pPr>
            <w:r w:rsidRPr="00BD55CB">
              <w:rPr>
                <w:rStyle w:val="1"/>
                <w:color w:val="auto"/>
              </w:rPr>
              <w:t>Наименование профессиональных квалификационных групп и квалификационных уровней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BD55CB" w:rsidRDefault="00BE5494" w:rsidP="008C77DE">
            <w:pPr>
              <w:pStyle w:val="31"/>
              <w:shd w:val="clear" w:color="auto" w:fill="auto"/>
              <w:spacing w:after="60" w:line="220" w:lineRule="exact"/>
              <w:jc w:val="center"/>
              <w:rPr>
                <w:color w:val="auto"/>
              </w:rPr>
            </w:pPr>
            <w:r w:rsidRPr="00BD55CB">
              <w:rPr>
                <w:rStyle w:val="1"/>
                <w:color w:val="auto"/>
              </w:rPr>
              <w:t>Размер должностного оклада,</w:t>
            </w:r>
            <w:r>
              <w:rPr>
                <w:color w:val="auto"/>
              </w:rPr>
              <w:t xml:space="preserve"> </w:t>
            </w:r>
            <w:r w:rsidRPr="00BD55CB">
              <w:rPr>
                <w:rStyle w:val="1"/>
                <w:color w:val="auto"/>
              </w:rPr>
              <w:t>руб.</w:t>
            </w:r>
          </w:p>
        </w:tc>
      </w:tr>
      <w:tr w:rsidR="00BE5494" w:rsidRPr="00BD55CB" w:rsidTr="008C77DE">
        <w:trPr>
          <w:trHeight w:hRule="exact" w:val="283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ПКГ «Общеотраслевые должности рабочих первого уровня»</w:t>
            </w:r>
          </w:p>
        </w:tc>
      </w:tr>
      <w:tr w:rsidR="00BE5494" w:rsidRPr="00BD55CB" w:rsidTr="008C77DE">
        <w:trPr>
          <w:trHeight w:hRule="exact" w:val="322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right="12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BD55CB" w:rsidRDefault="00BE5494" w:rsidP="008C77DE">
            <w:pPr>
              <w:pStyle w:val="31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  <w:r w:rsidRPr="00BD55CB">
              <w:rPr>
                <w:rStyle w:val="1"/>
                <w:color w:val="auto"/>
              </w:rPr>
              <w:t xml:space="preserve">4 </w:t>
            </w:r>
            <w:r>
              <w:rPr>
                <w:rStyle w:val="1"/>
                <w:color w:val="auto"/>
              </w:rPr>
              <w:t>299</w:t>
            </w:r>
          </w:p>
        </w:tc>
      </w:tr>
      <w:tr w:rsidR="00BE5494" w:rsidRPr="00BD55CB" w:rsidTr="008C77DE">
        <w:trPr>
          <w:trHeight w:hRule="exact" w:val="322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right="12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BD55CB" w:rsidRDefault="00BE5494" w:rsidP="008C77DE">
            <w:pPr>
              <w:pStyle w:val="31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  <w:r w:rsidRPr="00BD55CB">
              <w:rPr>
                <w:rStyle w:val="1"/>
                <w:color w:val="auto"/>
              </w:rPr>
              <w:t xml:space="preserve">4 </w:t>
            </w:r>
            <w:r>
              <w:rPr>
                <w:rStyle w:val="1"/>
                <w:color w:val="auto"/>
              </w:rPr>
              <w:t>526</w:t>
            </w:r>
          </w:p>
        </w:tc>
      </w:tr>
      <w:tr w:rsidR="00BE5494" w:rsidRPr="00BD55CB" w:rsidTr="008C77DE">
        <w:trPr>
          <w:trHeight w:hRule="exact" w:val="322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BD55CB" w:rsidRDefault="00BE5494" w:rsidP="008C77DE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1"/>
                <w:color w:val="auto"/>
              </w:rPr>
            </w:pPr>
            <w:r w:rsidRPr="00BD55CB">
              <w:rPr>
                <w:rStyle w:val="1"/>
                <w:color w:val="auto"/>
              </w:rPr>
              <w:t>ПКГ «Общеотраслевые должности р</w:t>
            </w:r>
            <w:r>
              <w:rPr>
                <w:rStyle w:val="1"/>
                <w:color w:val="auto"/>
              </w:rPr>
              <w:t>абочих второго</w:t>
            </w:r>
            <w:r w:rsidRPr="00BD55CB">
              <w:rPr>
                <w:rStyle w:val="1"/>
                <w:color w:val="auto"/>
              </w:rPr>
              <w:t xml:space="preserve"> уровня»</w:t>
            </w:r>
          </w:p>
        </w:tc>
      </w:tr>
      <w:tr w:rsidR="00BE5494" w:rsidRPr="00BD55CB" w:rsidTr="008C77DE">
        <w:trPr>
          <w:trHeight w:hRule="exact" w:val="322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right="12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BD55CB" w:rsidRDefault="00BE5494" w:rsidP="008C77DE">
            <w:pPr>
              <w:pStyle w:val="31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  <w:r w:rsidRPr="00BD55CB">
              <w:rPr>
                <w:rStyle w:val="1"/>
                <w:color w:val="auto"/>
              </w:rPr>
              <w:t xml:space="preserve">4 </w:t>
            </w:r>
            <w:r>
              <w:rPr>
                <w:rStyle w:val="1"/>
                <w:color w:val="auto"/>
              </w:rPr>
              <w:t>900</w:t>
            </w:r>
          </w:p>
        </w:tc>
      </w:tr>
      <w:tr w:rsidR="00BE5494" w:rsidRPr="00BD55CB" w:rsidTr="008C77DE">
        <w:trPr>
          <w:trHeight w:hRule="exact" w:val="322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right="12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BD55CB" w:rsidRDefault="00BE5494" w:rsidP="008C77DE">
            <w:pPr>
              <w:pStyle w:val="31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  <w:r>
              <w:rPr>
                <w:rStyle w:val="1"/>
                <w:color w:val="auto"/>
              </w:rPr>
              <w:t>5 080</w:t>
            </w:r>
          </w:p>
        </w:tc>
      </w:tr>
      <w:tr w:rsidR="00BE5494" w:rsidRPr="00BD55CB" w:rsidTr="008C77DE">
        <w:trPr>
          <w:trHeight w:hRule="exact" w:val="322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right="120"/>
              <w:jc w:val="center"/>
              <w:rPr>
                <w:color w:val="auto"/>
                <w:sz w:val="24"/>
                <w:szCs w:val="24"/>
              </w:rPr>
            </w:pPr>
            <w:r w:rsidRPr="00EA710C">
              <w:rPr>
                <w:rStyle w:val="1"/>
                <w:color w:val="auto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BD55CB" w:rsidRDefault="00BE5494" w:rsidP="008C77DE">
            <w:pPr>
              <w:pStyle w:val="31"/>
              <w:shd w:val="clear" w:color="auto" w:fill="auto"/>
              <w:spacing w:after="0" w:line="240" w:lineRule="auto"/>
              <w:jc w:val="center"/>
              <w:rPr>
                <w:color w:val="auto"/>
              </w:rPr>
            </w:pPr>
            <w:r>
              <w:rPr>
                <w:rStyle w:val="1"/>
                <w:color w:val="auto"/>
              </w:rPr>
              <w:t>5 296</w:t>
            </w:r>
          </w:p>
        </w:tc>
      </w:tr>
      <w:tr w:rsidR="00BE5494" w:rsidRPr="00BD55CB" w:rsidTr="008C77DE">
        <w:trPr>
          <w:trHeight w:hRule="exact" w:val="322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720" w:right="120"/>
              <w:rPr>
                <w:color w:val="auto"/>
                <w:sz w:val="24"/>
                <w:szCs w:val="24"/>
              </w:rPr>
            </w:pPr>
            <w:r>
              <w:rPr>
                <w:rStyle w:val="1"/>
                <w:color w:val="auto"/>
                <w:sz w:val="24"/>
                <w:szCs w:val="24"/>
              </w:rPr>
              <w:t xml:space="preserve">               </w:t>
            </w:r>
            <w:r w:rsidRPr="00EA710C">
              <w:rPr>
                <w:rStyle w:val="1"/>
                <w:color w:val="auto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494" w:rsidRPr="00EA710C" w:rsidRDefault="00BE5494" w:rsidP="008C77DE">
            <w:pPr>
              <w:pStyle w:val="31"/>
              <w:shd w:val="clear" w:color="auto" w:fill="auto"/>
              <w:spacing w:after="0" w:line="240" w:lineRule="auto"/>
              <w:ind w:left="720"/>
              <w:rPr>
                <w:color w:val="auto"/>
                <w:sz w:val="24"/>
                <w:szCs w:val="24"/>
              </w:rPr>
            </w:pPr>
            <w:r>
              <w:rPr>
                <w:rStyle w:val="1"/>
                <w:color w:val="auto"/>
                <w:sz w:val="24"/>
                <w:szCs w:val="24"/>
              </w:rPr>
              <w:t xml:space="preserve">       </w:t>
            </w:r>
            <w:r w:rsidRPr="00EA710C">
              <w:rPr>
                <w:rStyle w:val="1"/>
                <w:color w:val="auto"/>
                <w:sz w:val="24"/>
                <w:szCs w:val="24"/>
              </w:rPr>
              <w:t>5 476</w:t>
            </w:r>
          </w:p>
        </w:tc>
      </w:tr>
    </w:tbl>
    <w:p w:rsidR="00BE5494" w:rsidRDefault="00BE5494" w:rsidP="00BE5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5494" w:rsidRPr="000050D2" w:rsidRDefault="00BE5494" w:rsidP="00BE54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2A53B2">
        <w:rPr>
          <w:rFonts w:ascii="Times New Roman" w:hAnsi="Times New Roman"/>
          <w:sz w:val="24"/>
          <w:szCs w:val="24"/>
        </w:rPr>
        <w:t xml:space="preserve">Раздел 6 дополнить абзацем 6.11 следующего содержания: "Руководитель учреждения может вести преподавательскую и иную работу в учреждении путем совмещения должностей только по согласованию с Работодателем. За часы преподавательской и </w:t>
      </w:r>
      <w:r>
        <w:rPr>
          <w:rFonts w:ascii="Times New Roman" w:hAnsi="Times New Roman"/>
          <w:sz w:val="24"/>
          <w:szCs w:val="24"/>
        </w:rPr>
        <w:t xml:space="preserve">иной </w:t>
      </w:r>
      <w:r w:rsidRPr="002A53B2">
        <w:rPr>
          <w:rFonts w:ascii="Times New Roman" w:hAnsi="Times New Roman"/>
          <w:sz w:val="24"/>
          <w:szCs w:val="24"/>
        </w:rPr>
        <w:t xml:space="preserve">работы </w:t>
      </w:r>
      <w:r w:rsidRPr="000050D2">
        <w:rPr>
          <w:rFonts w:ascii="Times New Roman" w:hAnsi="Times New Roman"/>
          <w:sz w:val="24"/>
          <w:szCs w:val="24"/>
        </w:rPr>
        <w:t>Руководителю может выплачиваться стимулирующая выплата в пределах ФОТ Учреждения, в размерах и порядке, предусмотренном Положением о распределении фонда стимулирования Учреждения".</w:t>
      </w:r>
    </w:p>
    <w:p w:rsidR="00BE5494" w:rsidRPr="006D0D37" w:rsidRDefault="00BE5494" w:rsidP="00BE5494">
      <w:pPr>
        <w:pStyle w:val="60"/>
        <w:keepNext/>
        <w:keepLines/>
        <w:shd w:val="clear" w:color="auto" w:fill="auto"/>
        <w:tabs>
          <w:tab w:val="left" w:pos="966"/>
        </w:tabs>
        <w:spacing w:before="0" w:line="240" w:lineRule="auto"/>
        <w:ind w:firstLine="680"/>
        <w:jc w:val="both"/>
        <w:rPr>
          <w:b w:val="0"/>
          <w:sz w:val="24"/>
          <w:szCs w:val="24"/>
        </w:rPr>
      </w:pPr>
      <w:r w:rsidRPr="006D0D37">
        <w:rPr>
          <w:b w:val="0"/>
          <w:sz w:val="24"/>
          <w:szCs w:val="24"/>
        </w:rPr>
        <w:t xml:space="preserve">1.5.  В  пункте 8.2 раздела 8 «Порядок и условия премирования работников учреждения» после слов «Объем премиального фонда формируется учреждением по категориям работников с учетом увеличения фонда оплаты труда отдельным категориям работников согласно нормативным правовым актам» дополнить словом «Учреждения». </w:t>
      </w:r>
    </w:p>
    <w:p w:rsidR="00BE5494" w:rsidRDefault="00BE5494" w:rsidP="00BE5494">
      <w:pPr>
        <w:pStyle w:val="30"/>
        <w:shd w:val="clear" w:color="auto" w:fill="auto"/>
        <w:spacing w:after="0" w:line="240" w:lineRule="auto"/>
        <w:ind w:firstLine="680"/>
        <w:contextualSpacing/>
        <w:jc w:val="both"/>
        <w:rPr>
          <w:rStyle w:val="8"/>
          <w:b w:val="0"/>
          <w:sz w:val="24"/>
          <w:szCs w:val="24"/>
        </w:rPr>
      </w:pPr>
      <w:r w:rsidRPr="006D0D37">
        <w:rPr>
          <w:b w:val="0"/>
          <w:sz w:val="24"/>
          <w:szCs w:val="24"/>
        </w:rPr>
        <w:t xml:space="preserve">2. </w:t>
      </w:r>
      <w:proofErr w:type="gramStart"/>
      <w:r w:rsidRPr="006D0D37">
        <w:rPr>
          <w:b w:val="0"/>
          <w:sz w:val="24"/>
          <w:szCs w:val="24"/>
        </w:rPr>
        <w:t xml:space="preserve">Оклады (должностные оклады) работников, осуществляющих профессиональную деятельность по общеотраслевым профессиям рабочих, отнесенным к профессиональной квалификационной группе «Общеотраслевые профессии рабочих первого уровня», утвержденные Приказом </w:t>
      </w:r>
      <w:proofErr w:type="spellStart"/>
      <w:r w:rsidRPr="006D0D37">
        <w:rPr>
          <w:b w:val="0"/>
          <w:sz w:val="24"/>
          <w:szCs w:val="24"/>
        </w:rPr>
        <w:t>Минздравсоцразвития</w:t>
      </w:r>
      <w:proofErr w:type="spellEnd"/>
      <w:r w:rsidRPr="006D0D37">
        <w:rPr>
          <w:b w:val="0"/>
          <w:sz w:val="24"/>
          <w:szCs w:val="24"/>
        </w:rPr>
        <w:t xml:space="preserve"> России от 29 мая 2008 г. № 248н «Об</w:t>
      </w:r>
      <w:r w:rsidRPr="006D0D37">
        <w:rPr>
          <w:rStyle w:val="125pt0pt"/>
          <w:rFonts w:eastAsiaTheme="minorEastAsia"/>
          <w:sz w:val="24"/>
          <w:szCs w:val="24"/>
        </w:rPr>
        <w:t xml:space="preserve"> </w:t>
      </w:r>
      <w:r w:rsidRPr="00BE5494">
        <w:rPr>
          <w:rStyle w:val="1"/>
          <w:b w:val="0"/>
          <w:sz w:val="24"/>
          <w:szCs w:val="24"/>
        </w:rPr>
        <w:t>утверждении профессиональных квалификационных групп общеотраслевых профессий рабочих» увеличить на 3,0 процента за счет средств выделенных увеличен</w:t>
      </w:r>
      <w:r w:rsidR="000050D2">
        <w:rPr>
          <w:rStyle w:val="1"/>
          <w:b w:val="0"/>
          <w:sz w:val="24"/>
          <w:szCs w:val="24"/>
        </w:rPr>
        <w:t>ие минимального размера оплаты т</w:t>
      </w:r>
      <w:r w:rsidRPr="00BE5494">
        <w:rPr>
          <w:rStyle w:val="1"/>
          <w:b w:val="0"/>
          <w:sz w:val="24"/>
          <w:szCs w:val="24"/>
        </w:rPr>
        <w:t>руда с 01.01.2021</w:t>
      </w:r>
      <w:r w:rsidRPr="00BE5494">
        <w:rPr>
          <w:rStyle w:val="8"/>
          <w:b w:val="0"/>
          <w:sz w:val="24"/>
          <w:szCs w:val="24"/>
        </w:rPr>
        <w:t>.</w:t>
      </w:r>
      <w:proofErr w:type="gramEnd"/>
    </w:p>
    <w:p w:rsidR="004A2BCB" w:rsidRPr="004A2BCB" w:rsidRDefault="004A2BCB" w:rsidP="00B475A4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4A2BCB" w:rsidRPr="004A2BCB" w:rsidSect="007752F4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3022"/>
    <w:multiLevelType w:val="multilevel"/>
    <w:tmpl w:val="A4CA61BA"/>
    <w:lvl w:ilvl="0">
      <w:start w:val="6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FE729E"/>
    <w:multiLevelType w:val="multilevel"/>
    <w:tmpl w:val="E35A98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1FBF263B"/>
    <w:multiLevelType w:val="multilevel"/>
    <w:tmpl w:val="C8E0AC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</w:rPr>
    </w:lvl>
  </w:abstractNum>
  <w:abstractNum w:abstractNumId="3">
    <w:nsid w:val="294F7C8B"/>
    <w:multiLevelType w:val="multilevel"/>
    <w:tmpl w:val="9182B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404697"/>
    <w:multiLevelType w:val="multilevel"/>
    <w:tmpl w:val="9182B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BA3492"/>
    <w:multiLevelType w:val="multilevel"/>
    <w:tmpl w:val="1AE2B5D2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u w:val="none"/>
      </w:rPr>
    </w:lvl>
  </w:abstractNum>
  <w:abstractNum w:abstractNumId="6">
    <w:nsid w:val="59D764E0"/>
    <w:multiLevelType w:val="multilevel"/>
    <w:tmpl w:val="3B78B5B8"/>
    <w:lvl w:ilvl="0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7">
    <w:nsid w:val="73F540B5"/>
    <w:multiLevelType w:val="multilevel"/>
    <w:tmpl w:val="6346DF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75521373"/>
    <w:multiLevelType w:val="multilevel"/>
    <w:tmpl w:val="9A9E1E0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C1D"/>
    <w:rsid w:val="000050D2"/>
    <w:rsid w:val="00007DA5"/>
    <w:rsid w:val="00075B2E"/>
    <w:rsid w:val="001676A7"/>
    <w:rsid w:val="001856E6"/>
    <w:rsid w:val="00266319"/>
    <w:rsid w:val="00267136"/>
    <w:rsid w:val="002B316B"/>
    <w:rsid w:val="002D3D7E"/>
    <w:rsid w:val="002E22D7"/>
    <w:rsid w:val="003B3A5C"/>
    <w:rsid w:val="003E4F40"/>
    <w:rsid w:val="003F5B48"/>
    <w:rsid w:val="0040788E"/>
    <w:rsid w:val="004249C5"/>
    <w:rsid w:val="00472488"/>
    <w:rsid w:val="004A2BCB"/>
    <w:rsid w:val="004F6230"/>
    <w:rsid w:val="00510DAC"/>
    <w:rsid w:val="00684CAB"/>
    <w:rsid w:val="006D5F99"/>
    <w:rsid w:val="006E068A"/>
    <w:rsid w:val="007242A9"/>
    <w:rsid w:val="007752F4"/>
    <w:rsid w:val="007D25DE"/>
    <w:rsid w:val="007F60EE"/>
    <w:rsid w:val="00806089"/>
    <w:rsid w:val="008B0D6B"/>
    <w:rsid w:val="009A5458"/>
    <w:rsid w:val="009C378C"/>
    <w:rsid w:val="00A72398"/>
    <w:rsid w:val="00AF4359"/>
    <w:rsid w:val="00AF4475"/>
    <w:rsid w:val="00B475A4"/>
    <w:rsid w:val="00B91B67"/>
    <w:rsid w:val="00BE5494"/>
    <w:rsid w:val="00D45BBE"/>
    <w:rsid w:val="00D85A94"/>
    <w:rsid w:val="00E057EF"/>
    <w:rsid w:val="00E102CC"/>
    <w:rsid w:val="00F7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74C1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4C1D"/>
    <w:pPr>
      <w:widowControl w:val="0"/>
      <w:shd w:val="clear" w:color="auto" w:fill="FFFFFF"/>
      <w:spacing w:after="60" w:line="0" w:lineRule="atLeast"/>
      <w:ind w:hanging="1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2E22D7"/>
    <w:pPr>
      <w:ind w:left="720"/>
      <w:contextualSpacing/>
    </w:pPr>
  </w:style>
  <w:style w:type="character" w:customStyle="1" w:styleId="a4">
    <w:name w:val="Подпись к таблице_"/>
    <w:basedOn w:val="a0"/>
    <w:rsid w:val="002E2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таблице"/>
    <w:basedOn w:val="a4"/>
    <w:rsid w:val="002E2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fill">
    <w:name w:val="fill"/>
    <w:rsid w:val="00472488"/>
    <w:rPr>
      <w:b/>
      <w:bCs/>
      <w:i/>
      <w:iCs/>
      <w:color w:val="FF0000"/>
    </w:rPr>
  </w:style>
  <w:style w:type="character" w:customStyle="1" w:styleId="3">
    <w:name w:val="Основной текст (3)_"/>
    <w:basedOn w:val="a0"/>
    <w:link w:val="30"/>
    <w:rsid w:val="00BE54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5494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">
    <w:name w:val="Основной текст1"/>
    <w:basedOn w:val="a0"/>
    <w:rsid w:val="00BE54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BE5494"/>
    <w:pPr>
      <w:widowControl w:val="0"/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9">
    <w:name w:val="Основной текст9"/>
    <w:basedOn w:val="a"/>
    <w:rsid w:val="00BE549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6">
    <w:name w:val="Заголовок №6_"/>
    <w:basedOn w:val="a0"/>
    <w:link w:val="60"/>
    <w:rsid w:val="00BE549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60">
    <w:name w:val="Заголовок №6"/>
    <w:basedOn w:val="a"/>
    <w:link w:val="6"/>
    <w:rsid w:val="00BE5494"/>
    <w:pPr>
      <w:widowControl w:val="0"/>
      <w:shd w:val="clear" w:color="auto" w:fill="FFFFFF"/>
      <w:spacing w:before="240" w:after="0" w:line="274" w:lineRule="exact"/>
      <w:ind w:firstLine="560"/>
      <w:outlineLvl w:val="5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25pt0pt">
    <w:name w:val="Основной текст + 12;5 pt;Интервал 0 pt"/>
    <w:basedOn w:val="a0"/>
    <w:rsid w:val="00BE54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8">
    <w:name w:val="Основной текст8"/>
    <w:basedOn w:val="a0"/>
    <w:rsid w:val="00BE54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0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74C1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4C1D"/>
    <w:pPr>
      <w:widowControl w:val="0"/>
      <w:shd w:val="clear" w:color="auto" w:fill="FFFFFF"/>
      <w:spacing w:after="60" w:line="0" w:lineRule="atLeast"/>
      <w:ind w:hanging="1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2E22D7"/>
    <w:pPr>
      <w:ind w:left="720"/>
      <w:contextualSpacing/>
    </w:pPr>
  </w:style>
  <w:style w:type="character" w:customStyle="1" w:styleId="a4">
    <w:name w:val="Подпись к таблице_"/>
    <w:basedOn w:val="a0"/>
    <w:rsid w:val="002E2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таблице"/>
    <w:basedOn w:val="a4"/>
    <w:rsid w:val="002E2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fill">
    <w:name w:val="fill"/>
    <w:rsid w:val="00472488"/>
    <w:rPr>
      <w:b/>
      <w:bCs/>
      <w:i/>
      <w:iCs/>
      <w:color w:val="FF0000"/>
    </w:rPr>
  </w:style>
  <w:style w:type="character" w:customStyle="1" w:styleId="3">
    <w:name w:val="Основной текст (3)_"/>
    <w:basedOn w:val="a0"/>
    <w:link w:val="30"/>
    <w:rsid w:val="00BE54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5494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">
    <w:name w:val="Основной текст1"/>
    <w:basedOn w:val="a0"/>
    <w:rsid w:val="00BE54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BE5494"/>
    <w:pPr>
      <w:widowControl w:val="0"/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9">
    <w:name w:val="Основной текст9"/>
    <w:basedOn w:val="a"/>
    <w:rsid w:val="00BE549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6">
    <w:name w:val="Заголовок №6_"/>
    <w:basedOn w:val="a0"/>
    <w:link w:val="60"/>
    <w:rsid w:val="00BE549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60">
    <w:name w:val="Заголовок №6"/>
    <w:basedOn w:val="a"/>
    <w:link w:val="6"/>
    <w:rsid w:val="00BE5494"/>
    <w:pPr>
      <w:widowControl w:val="0"/>
      <w:shd w:val="clear" w:color="auto" w:fill="FFFFFF"/>
      <w:spacing w:before="240" w:after="0" w:line="274" w:lineRule="exact"/>
      <w:ind w:firstLine="560"/>
      <w:outlineLvl w:val="5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25pt0pt">
    <w:name w:val="Основной текст + 12;5 pt;Интервал 0 pt"/>
    <w:basedOn w:val="a0"/>
    <w:rsid w:val="00BE54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8">
    <w:name w:val="Основной текст8"/>
    <w:basedOn w:val="a0"/>
    <w:rsid w:val="00BE54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0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0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2022-03-29T07:06:00Z</cp:lastPrinted>
  <dcterms:created xsi:type="dcterms:W3CDTF">2019-11-29T03:47:00Z</dcterms:created>
  <dcterms:modified xsi:type="dcterms:W3CDTF">2022-03-30T08:34:00Z</dcterms:modified>
</cp:coreProperties>
</file>