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EEA" w:rsidRDefault="00310EEA" w:rsidP="00C70CD1">
      <w:pPr>
        <w:spacing w:after="0" w:line="240" w:lineRule="auto"/>
        <w:ind w:left="5601" w:right="-4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EEA" w:rsidRDefault="00310EEA" w:rsidP="00C70CD1">
      <w:pPr>
        <w:spacing w:after="0" w:line="240" w:lineRule="auto"/>
        <w:ind w:left="5601" w:right="-4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0FF5" w:rsidRDefault="009F0FF5" w:rsidP="009F0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00470" cy="8670867"/>
            <wp:effectExtent l="19050" t="0" r="5080" b="0"/>
            <wp:docPr id="1" name="Рисунок 1" descr="C:\Users\Admin\Desktop\НОВЫЙ САЙТ\дОКУМЕНТЫ\Положение о премировании работни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ЫЙ САЙТ\дОКУМЕНТЫ\Положение о премировании работников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70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FF5" w:rsidRDefault="009F0FF5" w:rsidP="009F0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F0FF5" w:rsidRDefault="009F0FF5" w:rsidP="009F0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F0FF5" w:rsidRDefault="009F0FF5" w:rsidP="009F0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7C68" w:rsidRDefault="009F0FF5" w:rsidP="009F0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307C68" w:rsidRDefault="00307C68" w:rsidP="008B6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7C68" w:rsidRDefault="00307C68" w:rsidP="008B6A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B6AD0" w:rsidRDefault="008B6AD0" w:rsidP="009F0F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1.ОБЩИЕ ПОЛОЖЕНИ</w:t>
      </w:r>
      <w:r w:rsidR="009F0FF5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</w:p>
    <w:p w:rsidR="00310EEA" w:rsidRPr="00310EEA" w:rsidRDefault="008B6AD0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6AD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разработано в целях регламентации доплат из премиального фонда в соответствии Трудовым кодексом Российской Федерации, Законами Российской Федерации и Республики Саха (Якутия) «Об образовании»,  Уставом образовательного учреждения.</w:t>
      </w:r>
    </w:p>
    <w:p w:rsidR="00310EEA" w:rsidRPr="00310EEA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Настоящее Положение водится с целью обеспечения материальной заинтересованности работников </w:t>
      </w:r>
      <w:r w:rsidR="005E2573">
        <w:rPr>
          <w:rFonts w:ascii="Times New Roman" w:eastAsia="Calibri" w:hAnsi="Times New Roman" w:cs="Times New Roman"/>
          <w:color w:val="000000"/>
          <w:sz w:val="24"/>
          <w:szCs w:val="24"/>
        </w:rPr>
        <w:t>МБ</w:t>
      </w: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>ДОУ</w:t>
      </w:r>
      <w:r w:rsidR="005E25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«Детский сад компенсирующего вида «</w:t>
      </w:r>
      <w:proofErr w:type="spellStart"/>
      <w:r w:rsidR="005E2573">
        <w:rPr>
          <w:rFonts w:ascii="Times New Roman" w:eastAsia="Calibri" w:hAnsi="Times New Roman" w:cs="Times New Roman"/>
          <w:color w:val="000000"/>
          <w:sz w:val="24"/>
          <w:szCs w:val="24"/>
        </w:rPr>
        <w:t>Кустук</w:t>
      </w:r>
      <w:proofErr w:type="spellEnd"/>
      <w:r w:rsidR="005E2573">
        <w:rPr>
          <w:rFonts w:ascii="Times New Roman" w:eastAsia="Calibri" w:hAnsi="Times New Roman" w:cs="Times New Roman"/>
          <w:color w:val="000000"/>
          <w:sz w:val="24"/>
          <w:szCs w:val="24"/>
        </w:rPr>
        <w:t>» (далее - Учреждение)</w:t>
      </w: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развитии творческой активности, инициативы при реализации поставленных перед коллективом задач, укреплении материально - технической базы, повышения качества учебно-воспитательного процесса, а также для закрепления в образовательном учреждении высококвалифицированных кадров. </w:t>
      </w:r>
    </w:p>
    <w:p w:rsidR="00310EEA" w:rsidRPr="00310EEA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Премирование направлено на усиление материальной заинтересованности и повышение ответственности работников учреждения за выполнение ими своих трудовых обязанностей. </w:t>
      </w:r>
    </w:p>
    <w:p w:rsidR="00310EEA" w:rsidRPr="00310EEA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Настоящее Положение распространяется на работников, занимающих должности в соответствии со штатным расписанием. </w:t>
      </w:r>
    </w:p>
    <w:p w:rsidR="00310EEA" w:rsidRPr="00310EEA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 В настоящем Положении под премированием следует понимать выплату работникам единовременных денежных сумм за счет экономии фонда заработной платы. </w:t>
      </w:r>
    </w:p>
    <w:p w:rsidR="00310EEA" w:rsidRPr="00310EEA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1.5. </w:t>
      </w:r>
      <w:r w:rsidR="005E2573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Учреждение</w:t>
      </w: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самостоятельно устанавливает работникам премии за качество в обучении, в воспитании и выполнении работ в пределах функциональных обязанностей. </w:t>
      </w:r>
    </w:p>
    <w:p w:rsidR="00310EEA" w:rsidRPr="00310EEA" w:rsidRDefault="00310EEA" w:rsidP="009F0F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>2. КРИТЕРИИ ОЦЕНКИ ТРУДА РАБОТНИКОВ</w:t>
      </w:r>
    </w:p>
    <w:p w:rsidR="00310EEA" w:rsidRPr="00310EEA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 Основанием для премирования служат критерии, принятые в согласовании с </w:t>
      </w:r>
      <w:r w:rsidR="005E2573">
        <w:rPr>
          <w:rFonts w:ascii="Times New Roman" w:eastAsia="Calibri" w:hAnsi="Times New Roman" w:cs="Times New Roman"/>
          <w:color w:val="000000"/>
          <w:sz w:val="24"/>
          <w:szCs w:val="24"/>
        </w:rPr>
        <w:t>общим собранием трудового коллектива  Учреждения</w:t>
      </w: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310EEA" w:rsidRPr="00310EEA" w:rsidRDefault="001669E4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подведение итогов </w:t>
      </w:r>
      <w:proofErr w:type="spellStart"/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образовательной работы; </w:t>
      </w:r>
    </w:p>
    <w:p w:rsidR="00310EEA" w:rsidRPr="00310EEA" w:rsidRDefault="001669E4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проведение «открытых» мероприятий; </w:t>
      </w:r>
    </w:p>
    <w:p w:rsidR="00310EEA" w:rsidRPr="00310EEA" w:rsidRDefault="001669E4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активное участие в методической работе; </w:t>
      </w:r>
    </w:p>
    <w:p w:rsidR="00310EEA" w:rsidRPr="00310EEA" w:rsidRDefault="001669E4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внедрение новых форм и методов обучения; </w:t>
      </w:r>
    </w:p>
    <w:p w:rsidR="00310EEA" w:rsidRPr="00310EEA" w:rsidRDefault="001669E4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укрепление учебно - материальной базы; </w:t>
      </w:r>
    </w:p>
    <w:p w:rsidR="00310EEA" w:rsidRPr="00310EEA" w:rsidRDefault="001669E4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результаты смотров, конкурсов, аттестации. </w:t>
      </w:r>
    </w:p>
    <w:p w:rsidR="00310EEA" w:rsidRPr="00310EEA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2.2. Премии могут выплачиваться работникам административных и хозяйственных служб: </w:t>
      </w:r>
    </w:p>
    <w:p w:rsidR="001669E4" w:rsidRDefault="001669E4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 высокие достижения в труде, выполнение дополнительных работ, активное участие и большой вклад в реализацию проектов </w:t>
      </w:r>
      <w:r w:rsidR="005E2573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>, участие в подготовке и проведении выставок,</w:t>
      </w:r>
    </w:p>
    <w:p w:rsidR="00310EEA" w:rsidRPr="00310EEA" w:rsidRDefault="001669E4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семинаров и прочих мероприятий, связанных с реализацией уставной деятельности учреждения; </w:t>
      </w:r>
    </w:p>
    <w:p w:rsidR="00920E72" w:rsidRDefault="001669E4" w:rsidP="001669E4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0E72" w:rsidRPr="0092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качественное и оперативное выполнение других особо важных заданий и особо срочных работ, разовых поручений руководства. </w:t>
      </w:r>
    </w:p>
    <w:p w:rsidR="009F0FF5" w:rsidRDefault="009F0FF5" w:rsidP="001669E4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FF5" w:rsidRPr="00920E72" w:rsidRDefault="009F0FF5" w:rsidP="001669E4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E72" w:rsidRPr="00920E72" w:rsidRDefault="00920E72" w:rsidP="009F0FF5">
      <w:pPr>
        <w:spacing w:after="0" w:line="360" w:lineRule="auto"/>
        <w:ind w:right="-4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ПОРЯДОК УСТАНОВЛЕНИЯ ПРЕМИЙ</w:t>
      </w:r>
    </w:p>
    <w:p w:rsidR="00920E72" w:rsidRPr="00920E72" w:rsidRDefault="00920E72" w:rsidP="001669E4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Премии работникам </w:t>
      </w:r>
      <w:r w:rsidR="005E2573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92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приказом заведующего в пределах фонда стимулирующих выплат в соответствии с критериями оценки труда работников. </w:t>
      </w:r>
    </w:p>
    <w:p w:rsidR="00920E72" w:rsidRDefault="00920E72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20E7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Совокупный размер материального поощрения работников максимальными размерами не ограничивается.</w:t>
      </w:r>
    </w:p>
    <w:p w:rsidR="00920E72" w:rsidRPr="00310EEA" w:rsidRDefault="00920E72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3.3. Премии начисляются за фактически отработанное время. </w:t>
      </w:r>
    </w:p>
    <w:p w:rsidR="00920E72" w:rsidRPr="00310EEA" w:rsidRDefault="00920E72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3.4. Работникам, проработавшим неполное количество рабочих дней в месяце, премии выплачиваются пропорционально отработанному времени. </w:t>
      </w:r>
    </w:p>
    <w:p w:rsidR="00920E72" w:rsidRDefault="001669E4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3.5</w:t>
      </w:r>
      <w:r w:rsidR="00920E72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Лишение работника премии полностью или частично производится на основании приказа (распоряжения) </w:t>
      </w:r>
      <w:proofErr w:type="gramStart"/>
      <w:r w:rsidR="00920E72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заведующей </w:t>
      </w:r>
      <w:r w:rsidR="005E2573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proofErr w:type="gramEnd"/>
      <w:r w:rsidR="00920E72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обязательным указанием причин лишения или уменьшения размера премии. </w:t>
      </w:r>
    </w:p>
    <w:p w:rsidR="00310EEA" w:rsidRPr="00310EEA" w:rsidRDefault="001669E4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3.6</w:t>
      </w:r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Премии работникам всех категорий не устанавливаются при наличии: </w:t>
      </w:r>
    </w:p>
    <w:p w:rsidR="00310EEA" w:rsidRPr="00310EEA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невыполнения или ненадлежащего выполнения должностных обязанностей, предусмотренных трудовым договором или должностными инструкциями; </w:t>
      </w:r>
    </w:p>
    <w:p w:rsidR="00310EEA" w:rsidRPr="00310EEA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невыполнения производственных и технологических инструкций, положений, требований по охране труда и технике безопасности; </w:t>
      </w:r>
    </w:p>
    <w:p w:rsidR="00310EEA" w:rsidRPr="00310EEA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нарушения правил внутреннего т рудового распорядка, иных локальных нормативных актов; </w:t>
      </w:r>
    </w:p>
    <w:p w:rsidR="00310EEA" w:rsidRPr="00310EEA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случаях травматизма; </w:t>
      </w:r>
    </w:p>
    <w:p w:rsidR="00310EEA" w:rsidRPr="00310EEA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обоснованных жалоб, претензий, рекламаций со стороны родителей; </w:t>
      </w:r>
    </w:p>
    <w:p w:rsidR="00310EEA" w:rsidRPr="00310EEA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порчи или потери имущества по халатности работника, не обеспечение сохранности имущества и товарно-материальных ценностей, упущения и искажении отчетности; </w:t>
      </w:r>
    </w:p>
    <w:p w:rsidR="00310EEA" w:rsidRPr="00310EEA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совершения иных нарушений, установленных трудовым законодательством, в качестве основания для наложения дисциплинарного взыскания и увольнения. </w:t>
      </w:r>
    </w:p>
    <w:p w:rsidR="00310EEA" w:rsidRPr="00310EEA" w:rsidRDefault="001669E4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3.7</w:t>
      </w:r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Лишение премии полностью или частично производится за расчетный период, в котором имело место нарушение. </w:t>
      </w:r>
    </w:p>
    <w:p w:rsidR="00310EEA" w:rsidRPr="00310EEA" w:rsidRDefault="001669E4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3.8</w:t>
      </w:r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Размеры и порядок выплат премий </w:t>
      </w:r>
      <w:proofErr w:type="gramStart"/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заведующему </w:t>
      </w:r>
      <w:r w:rsidR="005E2573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proofErr w:type="gramEnd"/>
      <w:r w:rsidR="00310EEA"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устанавливаются учредителем. </w:t>
      </w:r>
    </w:p>
    <w:p w:rsidR="00310EEA" w:rsidRPr="00310EEA" w:rsidRDefault="00310EEA" w:rsidP="009F0F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>4. ИСТОЧНИКИ ДЛЯ ПРЕМИРОВАНИЯ СОТРУДНИКОВ</w:t>
      </w:r>
    </w:p>
    <w:p w:rsidR="00310EEA" w:rsidRPr="00920E72" w:rsidRDefault="00310EEA" w:rsidP="001669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0EE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 Денежные средства из стимулирующей части фонда оплаты труда. </w:t>
      </w:r>
    </w:p>
    <w:p w:rsidR="00920E72" w:rsidRPr="00920E72" w:rsidRDefault="00920E72" w:rsidP="001669E4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Денежные средства, полученные в результате экономии фонда оплаты труда. </w:t>
      </w:r>
    </w:p>
    <w:p w:rsidR="00920E72" w:rsidRPr="00920E72" w:rsidRDefault="00920E72" w:rsidP="009F0FF5">
      <w:pPr>
        <w:spacing w:after="0" w:line="360" w:lineRule="auto"/>
        <w:ind w:right="-4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7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СРОК ДЕЙСТВИЯ ДАННОГО ПОЛОЖЕНИЯ</w:t>
      </w:r>
    </w:p>
    <w:p w:rsidR="00920E72" w:rsidRPr="00920E72" w:rsidRDefault="00920E72" w:rsidP="001669E4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Срок действия данного положения не ограничен. </w:t>
      </w:r>
    </w:p>
    <w:p w:rsidR="00920E72" w:rsidRPr="00920E72" w:rsidRDefault="00920E72" w:rsidP="009F0FF5">
      <w:pPr>
        <w:spacing w:after="0" w:line="360" w:lineRule="auto"/>
        <w:ind w:right="-4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72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ЗАКЛЮЧИТЕЛЬНЫЕ ПОЛОЖЕНИЯ</w:t>
      </w:r>
    </w:p>
    <w:p w:rsidR="00920E72" w:rsidRPr="00920E72" w:rsidRDefault="00920E72" w:rsidP="001669E4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Премии, предусмотренные настоящим Положением, учитываются в составе средней заработной платы для исчисления отпусков, пособий по временной нетрудоспособности и т. д. </w:t>
      </w:r>
    </w:p>
    <w:p w:rsidR="00920E72" w:rsidRPr="00920E72" w:rsidRDefault="00920E72" w:rsidP="001669E4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Премии, предусмотренные пунктом 3.5. не учитываются при исчислении средней заработной платы. </w:t>
      </w:r>
    </w:p>
    <w:p w:rsidR="00920E72" w:rsidRPr="009F0FF5" w:rsidRDefault="00920E72" w:rsidP="009F0FF5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Текст настоящего Положения подлежит доведению до</w:t>
      </w:r>
      <w:r w:rsidR="00002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работников </w:t>
      </w:r>
      <w:r w:rsidR="005E2573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920E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0EEA" w:rsidRDefault="00310EEA" w:rsidP="00C70CD1">
      <w:pPr>
        <w:spacing w:after="0" w:line="240" w:lineRule="auto"/>
        <w:ind w:left="5601" w:right="-4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spacing w:after="0" w:line="240" w:lineRule="auto"/>
        <w:ind w:left="5601" w:right="-4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6</w:t>
      </w:r>
    </w:p>
    <w:p w:rsidR="00C70CD1" w:rsidRPr="00C70CD1" w:rsidRDefault="00C70CD1" w:rsidP="00C70CD1">
      <w:pPr>
        <w:spacing w:after="0" w:line="240" w:lineRule="auto"/>
        <w:ind w:left="6309" w:right="-4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Положению об оплате </w:t>
      </w:r>
      <w:proofErr w:type="gramStart"/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труда работников       муниципальных учреждений сферы образования</w:t>
      </w:r>
      <w:proofErr w:type="gramEnd"/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МР «Вилюйский улус (район)» РС (Я), утвержденному решением районного Совета от</w:t>
      </w:r>
    </w:p>
    <w:p w:rsidR="00C70CD1" w:rsidRPr="00C70CD1" w:rsidRDefault="00C70CD1" w:rsidP="00C70CD1">
      <w:pPr>
        <w:spacing w:after="0" w:line="240" w:lineRule="auto"/>
        <w:ind w:left="4956" w:right="-44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от 26 декабря 2012 года № 532</w:t>
      </w:r>
    </w:p>
    <w:p w:rsidR="00C70CD1" w:rsidRPr="00C70CD1" w:rsidRDefault="00C70CD1" w:rsidP="00C70CD1">
      <w:pPr>
        <w:spacing w:after="0" w:line="240" w:lineRule="auto"/>
        <w:ind w:left="6372" w:right="-4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left="2123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Положение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премировании работников  муниципальных учреждений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сферы образования МР «Вилюйский улус (район)» РС (Я).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1.Общие положения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Положение разработано в целях регламентации доплат из премиального фонда в соответствии Трудовым кодексом Российской Федерации, Законами Российской Федерации и Республики Саха (Якутия) «Об образовании»,  Уставом образовательного учреждения.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Положение определяет порядок </w:t>
      </w:r>
      <w:proofErr w:type="gramStart"/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премирования работников муниципальных учреждений сферы образования</w:t>
      </w:r>
      <w:proofErr w:type="gramEnd"/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МР «Вилюйский улус (район)» РС (Я) и распространяется на работников муниципальных учреждений сферы образования МР «Вилюйский улус (район)» РС (Я).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1.3. Настоящее Положение носит рекомендательный характер.</w:t>
      </w: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Целью премирования является обеспечение зависимости заработной платы каждого работника от его квалификации, сложности выполняемой работы, количества и качества затрачиваемого труда, повышение материальной заинтересованности работников в улучшении качества предоставляемых услуг и конечных результатов работы учреждения. 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3. Премии устанавливаются работнику с учетом критериев, позволяющих оценить результативность и качество его работы.</w:t>
      </w:r>
    </w:p>
    <w:p w:rsidR="00C70CD1" w:rsidRPr="00C70CD1" w:rsidRDefault="00C70CD1" w:rsidP="00C70CD1">
      <w:pPr>
        <w:tabs>
          <w:tab w:val="num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4. Виды премиальных выплат работникам  могут быть дополнены  учреждениями.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r w:rsidRPr="00C70CD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Основные критерии для премирования педагогических работников: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5.1.Для общеобразовательных учреждений критериями качества и результативности обучения и воспитания являются: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качественный рост показателей по предмету, в том числе по итогам независимых тестирований, контрольных, итоговых работ;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получение аттестатов всеми выпускниками 11-х классов, прошедшими государственную итоговую аттестацию в форме ЕГЭ; 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положительная динамика доли  выпускников 11-х классов, сдавших итоговую аттестацию в форме ЕГЭ по сравнению с предыдущим годом;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 доля  выпускников, получивших высокие баллы по итогам  ЕГЭ и ГИА в новой форме;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положительная динамика доли выпускников, поступивших в учреждения профессионального образования на бюджетной основе по сравнению с предыдущим годом;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участие учащихся в олимпиадах, конкурсах, соревнованиях республиканского, федерального и международного уровня;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выравнивание и коррекция знаний педагогически запущенных обучающихся, обучающихся с ограниченными возможностями здоровья, вовлечение данной категории обучающихся в общественно-полезную деятельность;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удовлетворенность обучающихся и родителей качеством образования;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обеспечение и создание безопасных условий обучения;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отсутствие правонарушений и нарушений Устава учреждения учащимися, обоснованных жалоб.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Для учреждений дополнительного образования детей критериями качества и результативности обучения и воспитания являются: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-сохранение контингента </w:t>
      </w:r>
      <w:proofErr w:type="gramStart"/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-высокие показатели в развитии способностей детей;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-организация работы с детьми с ограниченными возможностями;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-охват дополнительным образованием воспитанников, состоящих на учете в КДН и ЗП, ПДН.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-позитивное отношение родительской общественности, выпускников, местного сообщества;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5.3. Для учреждений дошкольного образования критериями качества и результативности обучения и воспитания являются: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-выполнение плана </w:t>
      </w:r>
      <w:proofErr w:type="spellStart"/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детодней</w:t>
      </w:r>
      <w:proofErr w:type="spellEnd"/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сохранение здоровья воспитанников;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-высокие показатели в развитии способностей детей;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-организация работы с детьми с ограниченными возможностями;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-позитивное отношение родительской общественности, выпускников, местного сообщества;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6. В соответствии со спецификой работы учреждения и выполняемыми учреждением функциями разрабатываются критерии премирования по профессионально-квалификационным группам учебно-</w:t>
      </w: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вспомогательного персонала, общеотраслевым профессиям рабочих, общеотраслевым профессиям специалистов и служащих, профессиональным квалификационным группам должностей работников здравоохранения и культуры. 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данной категории работников могут быть использованы следующие критерии:</w:t>
      </w: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left="709" w:right="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сохранение и обеспечение условий безопасности для жизни и здоровья всех участников образовательного процесса, выполнение норм охраны труда, техники безопасности;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активное участие в благоустройстве, озеленении, уборке территории учреждения;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качество обеспечения санитарно-гигиенических условий в помещениях учреждения;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качество обеспечения технического состояния автотранспорта, безопасности перевозок;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участие в учебно-воспитательной работе педагогического коллектива;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участие в мероприятиях по энергосбережению;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осуществление </w:t>
      </w:r>
      <w:proofErr w:type="gramStart"/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контроля за</w:t>
      </w:r>
      <w:proofErr w:type="gramEnd"/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хозяйственным обслуживанием и надлежащим состоянием учреждения;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обеспечение сохранности имущества учреждения.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7.  </w:t>
      </w: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Критерии для установления премирования для прочих учреждений устанавливаются в соответствии со спецификой работы и выполняемых функций.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8.  Порядок определения премий.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8.1. Премиальный фонд оплаты труда на уровне учреждений распределяется следующим образом: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- 5% составляет фонд руководителя, используемый на премирование особо отличившихся работников при выполнении срочных, важных, неотложных работ, юбиляров, оказание материальной помощи. Выплаты из фонда руководителя производятся по мере необходимости. Руководитель согласует с председателем профсоюзного комитета кандидатуры и размер выплат, осуществляемых из фонда руководителя;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- 95% фонд, который распределяет Управляющий Совет или орган, обеспечивающий государственно-общественное управление учреждением.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8.2. </w:t>
      </w:r>
      <w:proofErr w:type="gramStart"/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Источниками формирования фонда премирования являются переданные главным распорядителем бюджетных средств лимиты бюджетных обязательств, предусмотренные на премирование казенных учреждений и средства субсидий на иные цели, предусмотренные на премирование работников бюджетных и автономных учреждений, экономия фонда оплаты труда,  средства, высвобождаемые в результате сокращения неэффективных расходов фонда оплаты труда, средства, полученные от приносящей доход деятельности бюджетных и автономных учреждений.</w:t>
      </w:r>
      <w:proofErr w:type="gramEnd"/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8.3. Распределение премий производится органом, обеспечивающим государственно-общественный характер управления учреждением образования.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>8.4. Управляющий Совет или орган, обеспечивающий государственно-общественное управление  учреждением,  разрабатывает и утверждает локальный акт о распределении фонда премирования.</w:t>
      </w: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0C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8.5. Размеры, порядок и условия осуществления премирования устанавливаются коллективными договорами, локальными нормативными актами учреждения на основе настоящего Положения. </w:t>
      </w: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0CD1" w:rsidRPr="00C70CD1" w:rsidRDefault="00C70CD1" w:rsidP="00C70C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22FF" w:rsidRDefault="001622FF"/>
    <w:sectPr w:rsidR="001622FF" w:rsidSect="005E2573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12D"/>
    <w:rsid w:val="00002DA1"/>
    <w:rsid w:val="001622FF"/>
    <w:rsid w:val="001669E4"/>
    <w:rsid w:val="002F26AA"/>
    <w:rsid w:val="00307C68"/>
    <w:rsid w:val="00310EEA"/>
    <w:rsid w:val="005E2573"/>
    <w:rsid w:val="0066350C"/>
    <w:rsid w:val="008B6AD0"/>
    <w:rsid w:val="00920E72"/>
    <w:rsid w:val="009A014C"/>
    <w:rsid w:val="009B4635"/>
    <w:rsid w:val="009F0FF5"/>
    <w:rsid w:val="00B1612D"/>
    <w:rsid w:val="00B322C5"/>
    <w:rsid w:val="00C70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CBB8-C430-4A8E-BE32-69FCEFB6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Кустук1</dc:creator>
  <cp:keywords/>
  <dc:description/>
  <cp:lastModifiedBy>Admin</cp:lastModifiedBy>
  <cp:revision>12</cp:revision>
  <cp:lastPrinted>2017-05-11T02:26:00Z</cp:lastPrinted>
  <dcterms:created xsi:type="dcterms:W3CDTF">2017-03-21T03:13:00Z</dcterms:created>
  <dcterms:modified xsi:type="dcterms:W3CDTF">2017-10-11T14:26:00Z</dcterms:modified>
</cp:coreProperties>
</file>