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«Что должны знать родители о ФГОС </w:t>
      </w:r>
      <w:proofErr w:type="gramStart"/>
      <w:r w:rsidRPr="00FA1D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1D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 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FA1D2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A1D26">
        <w:rPr>
          <w:rFonts w:ascii="Times New Roman" w:hAnsi="Times New Roman" w:cs="Times New Roman"/>
          <w:sz w:val="24"/>
          <w:szCs w:val="24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     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     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FA1D26">
        <w:rPr>
          <w:rFonts w:ascii="Times New Roman" w:hAnsi="Times New Roman" w:cs="Times New Roman"/>
          <w:sz w:val="24"/>
          <w:szCs w:val="24"/>
        </w:rPr>
        <w:t xml:space="preserve">В нем описаны такие интегративные качества (качества! а не </w:t>
      </w:r>
      <w:proofErr w:type="spellStart"/>
      <w:r w:rsidRPr="00FA1D26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FA1D26">
        <w:rPr>
          <w:rFonts w:ascii="Times New Roman" w:hAnsi="Times New Roman" w:cs="Times New Roman"/>
          <w:sz w:val="24"/>
          <w:szCs w:val="24"/>
        </w:rPr>
        <w:t xml:space="preserve"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    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      Новый документ ставит во главу угла индивидуальный подход к ребенку и игру, где происходит сохранение </w:t>
      </w:r>
      <w:proofErr w:type="spellStart"/>
      <w:r w:rsidRPr="00FA1D2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A1D26">
        <w:rPr>
          <w:rFonts w:ascii="Times New Roman" w:hAnsi="Times New Roman" w:cs="Times New Roman"/>
          <w:sz w:val="24"/>
          <w:szCs w:val="24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</w:t>
      </w:r>
      <w:r w:rsidRPr="00FA1D26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дисциплинарной модели образовательного процесса – отказ от специально организованной деятельности уже давно назрела.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     Если говорить о  содержании дошкольного образования, то необходимо отметить,  обязательность его соответствия заявленным в ФГОС принципам: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- принцип развивающего образования, целью которого является развитие ребенка;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D26">
        <w:rPr>
          <w:rFonts w:ascii="Times New Roman" w:hAnsi="Times New Roman" w:cs="Times New Roman"/>
          <w:sz w:val="24"/>
          <w:szCs w:val="24"/>
        </w:rPr>
        <w:t>- принцип необходимости и 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D26">
        <w:rPr>
          <w:rFonts w:ascii="Times New Roman" w:hAnsi="Times New Roman" w:cs="Times New Roman"/>
          <w:sz w:val="24"/>
          <w:szCs w:val="24"/>
        </w:rPr>
        <w:t xml:space="preserve"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  <w:proofErr w:type="gramEnd"/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FA1D2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FA1D26">
        <w:rPr>
          <w:rFonts w:ascii="Times New Roman" w:hAnsi="Times New Roman" w:cs="Times New Roman"/>
          <w:sz w:val="24"/>
          <w:szCs w:val="24"/>
        </w:rPr>
        <w:t xml:space="preserve"> осуществляет подбор музыкального сопровождения для проведения мастерских, релаксации, разминок, гимнастик и др.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- комплексно-тематический принцип построения образовательного процесса;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</w:t>
      </w:r>
      <w:r w:rsidRPr="00FA1D26">
        <w:rPr>
          <w:rFonts w:ascii="Times New Roman" w:hAnsi="Times New Roman" w:cs="Times New Roman"/>
          <w:sz w:val="24"/>
          <w:szCs w:val="24"/>
        </w:rPr>
        <w:lastRenderedPageBreak/>
        <w:t xml:space="preserve">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- взаимодействие с родителями;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       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 Желание сделать жизнь в детском саду более осмысленной и интересной.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Стремление к формированию инициативного, активного и самостоятельного ребенка.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 xml:space="preserve">Отказ от копирования школьных технологий и форм организации обучения. 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26">
        <w:rPr>
          <w:rFonts w:ascii="Times New Roman" w:hAnsi="Times New Roman" w:cs="Times New Roman"/>
          <w:sz w:val="24"/>
          <w:szCs w:val="24"/>
        </w:rPr>
        <w:t>Ориентация на содействие развитию ребенка при взаимодействии с родителями.</w:t>
      </w: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E0" w:rsidRPr="00FA1D26" w:rsidRDefault="004952E0" w:rsidP="004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78" w:rsidRDefault="00833278"/>
    <w:sectPr w:rsidR="0083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2E0"/>
    <w:rsid w:val="004952E0"/>
    <w:rsid w:val="0083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1501</Words>
  <Characters>8557</Characters>
  <Application>Microsoft Office Word</Application>
  <DocSecurity>0</DocSecurity>
  <Lines>71</Lines>
  <Paragraphs>20</Paragraphs>
  <ScaleCrop>false</ScaleCrop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2014-04-11T03:17:00Z</dcterms:created>
  <dcterms:modified xsi:type="dcterms:W3CDTF">2014-04-11T03:17:00Z</dcterms:modified>
</cp:coreProperties>
</file>