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C" w:rsidRDefault="004E24FC" w:rsidP="001021F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4E24FC" w:rsidRDefault="008F40D2" w:rsidP="001021F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кустук\Downloads\Положение коро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ownloads\Положение коро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4FC" w:rsidRDefault="004E24FC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Pr="00736746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left="360" w:right="-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1. </w:t>
      </w:r>
      <w:r w:rsidRPr="00BD0390">
        <w:rPr>
          <w:b/>
          <w:bCs/>
          <w:color w:val="000000"/>
        </w:rPr>
        <w:t>Общие положения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/>
        <w:jc w:val="center"/>
        <w:rPr>
          <w:b/>
          <w:bCs/>
          <w:color w:val="000000"/>
        </w:rPr>
      </w:pPr>
    </w:p>
    <w:p w:rsidR="00F84695" w:rsidRPr="002C6A76" w:rsidRDefault="00F84695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6A76">
        <w:rPr>
          <w:rFonts w:ascii="Times New Roman" w:hAnsi="Times New Roman" w:cs="Times New Roman"/>
          <w:color w:val="000000"/>
          <w:sz w:val="24"/>
          <w:szCs w:val="24"/>
        </w:rPr>
        <w:t xml:space="preserve">1.1 Положение </w:t>
      </w:r>
      <w:r w:rsidR="008F6359" w:rsidRPr="008F6359">
        <w:rPr>
          <w:rFonts w:ascii="Times New Roman" w:hAnsi="Times New Roman" w:cs="Times New Roman"/>
          <w:sz w:val="24"/>
          <w:szCs w:val="24"/>
        </w:rPr>
        <w:t>об организации деятельности</w:t>
      </w:r>
      <w:r w:rsidR="008F6359">
        <w:rPr>
          <w:rFonts w:ascii="Times New Roman" w:hAnsi="Times New Roman" w:cs="Times New Roman"/>
          <w:sz w:val="24"/>
          <w:szCs w:val="24"/>
        </w:rPr>
        <w:t xml:space="preserve"> </w:t>
      </w:r>
      <w:r w:rsidR="008F6359" w:rsidRPr="008F6359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</w:t>
      </w:r>
      <w:r w:rsidR="00C60F6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8F6359">
        <w:rPr>
          <w:rFonts w:ascii="Times New Roman" w:hAnsi="Times New Roman" w:cs="Times New Roman"/>
          <w:sz w:val="24"/>
          <w:szCs w:val="24"/>
        </w:rPr>
        <w:t xml:space="preserve"> </w:t>
      </w:r>
      <w:r w:rsidR="008F6359" w:rsidRPr="00C60F63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4E24FC">
        <w:rPr>
          <w:rFonts w:ascii="Times New Roman" w:hAnsi="Times New Roman" w:cs="Times New Roman"/>
          <w:sz w:val="24"/>
          <w:szCs w:val="24"/>
        </w:rPr>
        <w:t>компенсирующего вида «</w:t>
      </w:r>
      <w:proofErr w:type="spellStart"/>
      <w:r w:rsidR="004E24FC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4E24FC">
        <w:rPr>
          <w:rFonts w:ascii="Times New Roman" w:hAnsi="Times New Roman" w:cs="Times New Roman"/>
          <w:sz w:val="24"/>
          <w:szCs w:val="24"/>
        </w:rPr>
        <w:t xml:space="preserve">» муниципального района «Вилюйский улус (район)» Республики Саха (Якутия </w:t>
      </w:r>
      <w:r w:rsidR="008F6359" w:rsidRPr="008F6359">
        <w:rPr>
          <w:rFonts w:ascii="Times New Roman" w:hAnsi="Times New Roman" w:cs="Times New Roman"/>
          <w:sz w:val="24"/>
          <w:szCs w:val="24"/>
        </w:rPr>
        <w:t xml:space="preserve">в условиях повышенной готовности и мерах по противодействию распространения новой </w:t>
      </w:r>
      <w:proofErr w:type="spellStart"/>
      <w:r w:rsidR="008F6359" w:rsidRPr="008F635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F6359" w:rsidRPr="008F6359">
        <w:rPr>
          <w:rFonts w:ascii="Times New Roman" w:hAnsi="Times New Roman" w:cs="Times New Roman"/>
          <w:sz w:val="24"/>
          <w:szCs w:val="24"/>
        </w:rPr>
        <w:t xml:space="preserve"> инфекции (COV</w:t>
      </w:r>
      <w:r w:rsidR="008F6359">
        <w:rPr>
          <w:rFonts w:ascii="Times New Roman" w:hAnsi="Times New Roman" w:cs="Times New Roman"/>
          <w:sz w:val="24"/>
          <w:szCs w:val="24"/>
        </w:rPr>
        <w:t xml:space="preserve">ID-19) </w:t>
      </w:r>
      <w:r w:rsidR="008F6359" w:rsidRPr="00140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5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40597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>-Учреждение</w:t>
      </w:r>
      <w:proofErr w:type="spellEnd"/>
      <w:r w:rsidRPr="001405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E2BAE">
        <w:rPr>
          <w:color w:val="000000"/>
        </w:rPr>
        <w:t xml:space="preserve">  </w:t>
      </w:r>
      <w:r w:rsidR="008F6359">
        <w:rPr>
          <w:rFonts w:ascii="Times New Roman" w:hAnsi="Times New Roman" w:cs="Times New Roman"/>
          <w:color w:val="000000"/>
          <w:sz w:val="24"/>
          <w:szCs w:val="24"/>
        </w:rPr>
        <w:t>разработано в соответствии</w:t>
      </w:r>
      <w:r w:rsidRPr="002C6A76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proofErr w:type="gramEnd"/>
    </w:p>
    <w:p w:rsidR="00F84695" w:rsidRPr="008F6359" w:rsidRDefault="008F6359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i/>
          <w:color w:val="000000"/>
        </w:rPr>
      </w:pPr>
      <w:r>
        <w:rPr>
          <w:color w:val="000000"/>
        </w:rPr>
        <w:t xml:space="preserve">- </w:t>
      </w:r>
      <w:r w:rsidRPr="008F6359">
        <w:rPr>
          <w:i/>
          <w:color w:val="000000"/>
        </w:rPr>
        <w:t>Федерального Закона</w:t>
      </w:r>
      <w:r w:rsidR="00F84695" w:rsidRPr="000E2BAE">
        <w:rPr>
          <w:color w:val="000000"/>
        </w:rPr>
        <w:t xml:space="preserve"> «Об образовании в Российской Федерации»</w:t>
      </w:r>
      <w:r>
        <w:rPr>
          <w:color w:val="000000"/>
        </w:rPr>
        <w:t xml:space="preserve"> </w:t>
      </w:r>
      <w:r w:rsidRPr="008F6359">
        <w:rPr>
          <w:i/>
          <w:color w:val="000000"/>
        </w:rPr>
        <w:t>от 29.12.2012 года №273-ФЗ</w:t>
      </w:r>
      <w:r w:rsidR="00F84695" w:rsidRPr="008F6359">
        <w:rPr>
          <w:i/>
          <w:color w:val="000000"/>
        </w:rPr>
        <w:t xml:space="preserve">;  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C60F63">
        <w:rPr>
          <w:i/>
          <w:color w:val="000000"/>
        </w:rPr>
        <w:t>- Санитарно-эпидемиологическими правилами и нормативами</w:t>
      </w:r>
      <w:r>
        <w:rPr>
          <w:color w:val="000000"/>
        </w:rPr>
        <w:t xml:space="preserve"> </w:t>
      </w:r>
      <w:r w:rsidRPr="008F6359">
        <w:rPr>
          <w:i/>
          <w:color w:val="000000"/>
        </w:rPr>
        <w:t>СанПиН 2.4.11.3049 – 13</w:t>
      </w:r>
      <w:r w:rsidRPr="000E2BAE">
        <w:rPr>
          <w:color w:val="000000"/>
        </w:rPr>
        <w:t xml:space="preserve"> «Санитарно – эпидемиологические требования к устройству, содержанию и организации режима работы дошкольных образовательных учреждений»;  </w:t>
      </w:r>
    </w:p>
    <w:p w:rsidR="00F84695" w:rsidRPr="000C106F" w:rsidRDefault="00F84695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0C106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Федеральн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государственн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образовательн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стандарт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а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, утвержденного</w:t>
      </w:r>
      <w:r w:rsidRPr="000C106F">
        <w:rPr>
          <w:rFonts w:ascii="Times New Roman" w:hAnsi="Times New Roman" w:cs="Times New Roman"/>
          <w:bCs/>
          <w:kern w:val="24"/>
          <w:sz w:val="24"/>
          <w:szCs w:val="24"/>
        </w:rPr>
        <w:t xml:space="preserve"> приказом Министерства образования и науки  Российской Федерации от 17.10.2013 № 1155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DD63B7">
        <w:rPr>
          <w:rFonts w:ascii="Times New Roman" w:hAnsi="Times New Roman" w:cs="Times New Roman"/>
          <w:i/>
          <w:sz w:val="24"/>
          <w:szCs w:val="24"/>
        </w:rPr>
        <w:t xml:space="preserve">(в ред. </w:t>
      </w:r>
      <w:hyperlink r:id="rId7" w:history="1">
        <w:r w:rsidRPr="00DD63B7">
          <w:rPr>
            <w:rFonts w:ascii="Times New Roman" w:hAnsi="Times New Roman" w:cs="Times New Roman"/>
            <w:i/>
            <w:sz w:val="24"/>
            <w:szCs w:val="24"/>
          </w:rPr>
          <w:t>Приказа</w:t>
        </w:r>
      </w:hyperlink>
      <w:r w:rsidRPr="00DD63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B7">
        <w:rPr>
          <w:rFonts w:ascii="Times New Roman" w:hAnsi="Times New Roman" w:cs="Times New Roman"/>
          <w:i/>
          <w:sz w:val="24"/>
          <w:szCs w:val="24"/>
        </w:rPr>
        <w:t>Минпросвещения</w:t>
      </w:r>
      <w:proofErr w:type="spellEnd"/>
      <w:r w:rsidRPr="00DD63B7">
        <w:rPr>
          <w:rFonts w:ascii="Times New Roman" w:hAnsi="Times New Roman" w:cs="Times New Roman"/>
          <w:i/>
          <w:sz w:val="24"/>
          <w:szCs w:val="24"/>
        </w:rPr>
        <w:t xml:space="preserve"> России от 21.01.2019 N 31)</w:t>
      </w:r>
      <w:r w:rsidRPr="00DD63B7">
        <w:rPr>
          <w:rFonts w:ascii="Times New Roman" w:hAnsi="Times New Roman" w:cs="Times New Roman"/>
          <w:bCs/>
          <w:i/>
          <w:kern w:val="24"/>
          <w:sz w:val="24"/>
          <w:szCs w:val="24"/>
        </w:rPr>
        <w:t>;</w:t>
      </w:r>
    </w:p>
    <w:p w:rsidR="00F84695" w:rsidRDefault="00F84695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i/>
          <w:kern w:val="24"/>
          <w:sz w:val="24"/>
          <w:szCs w:val="24"/>
        </w:rPr>
      </w:pPr>
      <w:r w:rsidRPr="000C106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82C6B">
        <w:rPr>
          <w:rFonts w:ascii="Times New Roman" w:hAnsi="Times New Roman" w:cs="Times New Roman"/>
          <w:bCs/>
          <w:i/>
          <w:kern w:val="24"/>
          <w:sz w:val="24"/>
          <w:szCs w:val="24"/>
        </w:rPr>
        <w:t>Приказа Министерства образования и науки РФ</w:t>
      </w:r>
      <w:r w:rsidRPr="000C106F">
        <w:rPr>
          <w:rFonts w:ascii="Times New Roman" w:hAnsi="Times New Roman" w:cs="Times New Roman"/>
          <w:bCs/>
          <w:kern w:val="24"/>
          <w:sz w:val="24"/>
          <w:szCs w:val="24"/>
        </w:rPr>
        <w:t xml:space="preserve">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DD63B7">
        <w:rPr>
          <w:color w:val="392C69"/>
        </w:rPr>
        <w:t xml:space="preserve"> </w:t>
      </w:r>
      <w:r w:rsidRPr="00DD63B7">
        <w:rPr>
          <w:rFonts w:ascii="Times New Roman" w:hAnsi="Times New Roman" w:cs="Times New Roman"/>
          <w:i/>
          <w:sz w:val="24"/>
          <w:szCs w:val="24"/>
        </w:rPr>
        <w:t xml:space="preserve">(в ред. </w:t>
      </w:r>
      <w:hyperlink r:id="rId8" w:history="1">
        <w:r w:rsidRPr="00DD63B7">
          <w:rPr>
            <w:rFonts w:ascii="Times New Roman" w:hAnsi="Times New Roman" w:cs="Times New Roman"/>
            <w:i/>
            <w:sz w:val="24"/>
            <w:szCs w:val="24"/>
          </w:rPr>
          <w:t>Приказа</w:t>
        </w:r>
      </w:hyperlink>
      <w:r w:rsidRPr="00DD63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B7">
        <w:rPr>
          <w:rFonts w:ascii="Times New Roman" w:hAnsi="Times New Roman" w:cs="Times New Roman"/>
          <w:i/>
          <w:sz w:val="24"/>
          <w:szCs w:val="24"/>
        </w:rPr>
        <w:t>Минпросвещения</w:t>
      </w:r>
      <w:proofErr w:type="spellEnd"/>
      <w:r w:rsidRPr="00DD63B7">
        <w:rPr>
          <w:rFonts w:ascii="Times New Roman" w:hAnsi="Times New Roman" w:cs="Times New Roman"/>
          <w:i/>
          <w:sz w:val="24"/>
          <w:szCs w:val="24"/>
        </w:rPr>
        <w:t xml:space="preserve"> России от 21.01.2019 N 32)</w:t>
      </w:r>
      <w:r w:rsidRPr="00DD63B7">
        <w:rPr>
          <w:rFonts w:ascii="Times New Roman" w:hAnsi="Times New Roman" w:cs="Times New Roman"/>
          <w:bCs/>
          <w:i/>
          <w:kern w:val="24"/>
          <w:sz w:val="24"/>
          <w:szCs w:val="24"/>
        </w:rPr>
        <w:t>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i/>
          <w:sz w:val="24"/>
          <w:szCs w:val="24"/>
        </w:rPr>
        <w:t>-  Приказа Министерства образования и науки Российской Федерации от 22 декабря 2014 г. № 1601</w:t>
      </w:r>
      <w:r w:rsidRPr="008F6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7C2">
        <w:rPr>
          <w:rFonts w:ascii="Times New Roman" w:hAnsi="Times New Roman" w:cs="Times New Roman"/>
          <w:sz w:val="24"/>
          <w:szCs w:val="24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rFonts w:ascii="Times New Roman" w:hAnsi="Times New Roman" w:cs="Times New Roman"/>
          <w:sz w:val="24"/>
          <w:szCs w:val="24"/>
        </w:rPr>
        <w:t>вариваемой в трудовом договоре»;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Pr="008F6359">
        <w:rPr>
          <w:rFonts w:ascii="Times New Roman" w:hAnsi="Times New Roman" w:cs="Times New Roman"/>
          <w:i/>
          <w:sz w:val="24"/>
          <w:szCs w:val="24"/>
        </w:rPr>
        <w:t>Приказа Министерства образования и науки РФ от 23.08.2017 г. №816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="00C60F63">
        <w:rPr>
          <w:rFonts w:ascii="Times New Roman" w:hAnsi="Times New Roman" w:cs="Times New Roman"/>
          <w:i/>
          <w:sz w:val="24"/>
          <w:szCs w:val="24"/>
        </w:rPr>
        <w:t>Р</w:t>
      </w:r>
      <w:r w:rsidRPr="008F6359">
        <w:rPr>
          <w:rFonts w:ascii="Times New Roman" w:hAnsi="Times New Roman" w:cs="Times New Roman"/>
          <w:i/>
          <w:sz w:val="24"/>
          <w:szCs w:val="24"/>
        </w:rPr>
        <w:t>екомендациями Министерства труда и социальной защиты Российской Федерации от 07.04.2020 №2910кв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«Рекомендации по применению гибких форм занятости в условиях предупреждения распространения новой </w:t>
      </w:r>
      <w:proofErr w:type="spellStart"/>
      <w:r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E67C2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Федерации». 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359">
        <w:rPr>
          <w:rFonts w:ascii="Times New Roman" w:hAnsi="Times New Roman" w:cs="Times New Roman"/>
          <w:i/>
          <w:sz w:val="24"/>
          <w:szCs w:val="24"/>
        </w:rPr>
        <w:t>Федерального закона от 6 октября 2013г. №131-ФЗ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</w:p>
    <w:p w:rsidR="008F6359" w:rsidRDefault="008F6359" w:rsidP="00795111">
      <w:pPr>
        <w:spacing w:after="0" w:line="240" w:lineRule="exact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Pr="008F6359">
        <w:rPr>
          <w:rFonts w:ascii="Times New Roman" w:hAnsi="Times New Roman" w:cs="Times New Roman"/>
          <w:i/>
          <w:sz w:val="24"/>
          <w:szCs w:val="24"/>
        </w:rPr>
        <w:t xml:space="preserve">Методических рекомендаций </w:t>
      </w:r>
      <w:r w:rsidRPr="008F6359">
        <w:rPr>
          <w:rFonts w:ascii="Times New Roman" w:hAnsi="Times New Roman" w:cs="Times New Roman"/>
          <w:sz w:val="24"/>
          <w:szCs w:val="24"/>
        </w:rPr>
        <w:t xml:space="preserve">по организации деятельности образовательных организаций, реализующих образовательные программы дошкольного образования, в условиях повышенной готовности и мерах по противодействию распространения новой </w:t>
      </w:r>
      <w:proofErr w:type="spellStart"/>
      <w:r w:rsidRPr="008F635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F6359">
        <w:rPr>
          <w:rFonts w:ascii="Times New Roman" w:hAnsi="Times New Roman" w:cs="Times New Roman"/>
          <w:sz w:val="24"/>
          <w:szCs w:val="24"/>
        </w:rPr>
        <w:t xml:space="preserve"> инфекции (COV</w:t>
      </w:r>
      <w:r>
        <w:rPr>
          <w:rFonts w:ascii="Times New Roman" w:hAnsi="Times New Roman" w:cs="Times New Roman"/>
          <w:sz w:val="24"/>
          <w:szCs w:val="24"/>
        </w:rPr>
        <w:t>ID-19)</w:t>
      </w:r>
      <w:r w:rsidRPr="008F6359">
        <w:rPr>
          <w:rFonts w:ascii="Times New Roman" w:hAnsi="Times New Roman" w:cs="Times New Roman"/>
          <w:sz w:val="24"/>
          <w:szCs w:val="24"/>
        </w:rPr>
        <w:t xml:space="preserve">, </w:t>
      </w:r>
      <w:r w:rsidRPr="008F6359">
        <w:rPr>
          <w:rFonts w:ascii="Times New Roman" w:hAnsi="Times New Roman" w:cs="Times New Roman"/>
          <w:i/>
          <w:sz w:val="24"/>
          <w:szCs w:val="24"/>
        </w:rPr>
        <w:t xml:space="preserve">утвержденных приказом Министерства образования и науки Республики Саха (Якутия) от «_17» _мая__2020 №_01-03/322 </w:t>
      </w:r>
    </w:p>
    <w:p w:rsidR="00F84695" w:rsidRPr="009068AA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9068AA">
        <w:rPr>
          <w:color w:val="000000"/>
        </w:rPr>
        <w:t xml:space="preserve">- Уставом Учреждения;  </w:t>
      </w:r>
    </w:p>
    <w:p w:rsidR="00F84695" w:rsidRPr="009068AA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9068AA">
        <w:rPr>
          <w:color w:val="000000"/>
        </w:rPr>
        <w:t xml:space="preserve">- </w:t>
      </w:r>
      <w:r w:rsidR="00A80813">
        <w:rPr>
          <w:color w:val="000000"/>
        </w:rPr>
        <w:t xml:space="preserve"> </w:t>
      </w:r>
      <w:r w:rsidRPr="009068AA">
        <w:rPr>
          <w:color w:val="000000"/>
        </w:rPr>
        <w:t xml:space="preserve">другими нормативно-правовыми актами в сфере дошкольного образования. 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</w:pPr>
      <w:r w:rsidRPr="009068AA">
        <w:rPr>
          <w:color w:val="000000"/>
        </w:rPr>
        <w:t xml:space="preserve">1.2. Настоящее Положение регулирует </w:t>
      </w:r>
      <w:r w:rsidR="00E82C6B" w:rsidRPr="009068AA">
        <w:t>в соответствии с нормами трудового законодательства с учетом работы в условиях гибкого режима обеспечение занятости всех работников Учреждения, в том числе обслуживающего персонала.</w:t>
      </w:r>
    </w:p>
    <w:p w:rsidR="00F84695" w:rsidRDefault="00E82C6B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разработано</w:t>
      </w:r>
      <w:r w:rsidRPr="00AE67C2">
        <w:rPr>
          <w:rFonts w:ascii="Times New Roman" w:hAnsi="Times New Roman" w:cs="Times New Roman"/>
          <w:sz w:val="24"/>
          <w:szCs w:val="24"/>
        </w:rPr>
        <w:t xml:space="preserve"> для оказания методиче</w:t>
      </w:r>
      <w:r>
        <w:rPr>
          <w:rFonts w:ascii="Times New Roman" w:hAnsi="Times New Roman" w:cs="Times New Roman"/>
          <w:sz w:val="24"/>
          <w:szCs w:val="24"/>
        </w:rPr>
        <w:t>ской, консультативной поддержки п</w:t>
      </w:r>
      <w:r w:rsidRPr="00AE67C2">
        <w:rPr>
          <w:rFonts w:ascii="Times New Roman" w:hAnsi="Times New Roman" w:cs="Times New Roman"/>
          <w:sz w:val="24"/>
          <w:szCs w:val="24"/>
        </w:rPr>
        <w:t xml:space="preserve">едагогов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E67C2">
        <w:rPr>
          <w:rFonts w:ascii="Times New Roman" w:hAnsi="Times New Roman" w:cs="Times New Roman"/>
          <w:sz w:val="24"/>
          <w:szCs w:val="24"/>
        </w:rPr>
        <w:t>, в процессе реализации образовательной программы дошкольного образования с применением электронного обучения и дистанционных образовательных технологий в условиях домашней самоизоляции и удаленной работы пе</w:t>
      </w:r>
      <w:r w:rsidR="00C60F63">
        <w:rPr>
          <w:rFonts w:ascii="Times New Roman" w:hAnsi="Times New Roman" w:cs="Times New Roman"/>
          <w:sz w:val="24"/>
          <w:szCs w:val="24"/>
        </w:rPr>
        <w:t>дагогов</w:t>
      </w:r>
      <w:r w:rsidRPr="00AE67C2">
        <w:rPr>
          <w:rFonts w:ascii="Times New Roman" w:hAnsi="Times New Roman" w:cs="Times New Roman"/>
          <w:sz w:val="24"/>
          <w:szCs w:val="24"/>
        </w:rPr>
        <w:t xml:space="preserve"> условиях повышенной готовности распространения новой </w:t>
      </w:r>
      <w:proofErr w:type="spellStart"/>
      <w:r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E67C2">
        <w:rPr>
          <w:rFonts w:ascii="Times New Roman" w:hAnsi="Times New Roman" w:cs="Times New Roman"/>
          <w:sz w:val="24"/>
          <w:szCs w:val="24"/>
        </w:rPr>
        <w:t xml:space="preserve"> инфекции(COVID-19).</w:t>
      </w:r>
    </w:p>
    <w:p w:rsidR="004E24FC" w:rsidRDefault="004E24FC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695" w:rsidRPr="00E82C6B" w:rsidRDefault="00E82C6B" w:rsidP="00795111">
      <w:pPr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B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Порядок о</w:t>
      </w:r>
      <w:r w:rsidRPr="00E82C6B">
        <w:rPr>
          <w:rFonts w:ascii="Times New Roman" w:hAnsi="Times New Roman" w:cs="Times New Roman"/>
          <w:b/>
          <w:sz w:val="24"/>
          <w:szCs w:val="24"/>
        </w:rPr>
        <w:t>рганизация занятости всех работников Учреждения</w:t>
      </w:r>
    </w:p>
    <w:p w:rsidR="009068AA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Педагогические работники,  в том числе обслуживающий персонал, выполняют педагогическую, методическую, консультативную и организационную работу, предоставляют основные, другие услуги, а также иные виды работы. </w:t>
      </w:r>
    </w:p>
    <w:p w:rsidR="00E82C6B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="009068AA">
        <w:rPr>
          <w:rFonts w:ascii="Times New Roman" w:hAnsi="Times New Roman" w:cs="Times New Roman"/>
          <w:sz w:val="24"/>
          <w:szCs w:val="24"/>
        </w:rPr>
        <w:t xml:space="preserve">2.2. </w:t>
      </w:r>
      <w:r w:rsidRPr="00AE67C2">
        <w:rPr>
          <w:rFonts w:ascii="Times New Roman" w:hAnsi="Times New Roman" w:cs="Times New Roman"/>
          <w:sz w:val="24"/>
          <w:szCs w:val="24"/>
        </w:rPr>
        <w:t xml:space="preserve">В случаях, когда педагогическому работнику не может обеспечиваться необходимая норма учебной (преподавательской) работы за ставку заработной платы, установленная в соответствии с 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</w:t>
      </w:r>
      <w:r w:rsidRPr="00AE67C2">
        <w:rPr>
          <w:rFonts w:ascii="Times New Roman" w:hAnsi="Times New Roman" w:cs="Times New Roman"/>
          <w:sz w:val="24"/>
          <w:szCs w:val="24"/>
        </w:rPr>
        <w:lastRenderedPageBreak/>
        <w:t xml:space="preserve">платы) педагогических работников и о порядке определения учебной нагрузки педагогических работников, оговариваемой в трудовом договоре», </w:t>
      </w:r>
      <w:r w:rsidRPr="009068AA">
        <w:rPr>
          <w:rFonts w:ascii="Times New Roman" w:hAnsi="Times New Roman" w:cs="Times New Roman"/>
          <w:b/>
          <w:i/>
          <w:sz w:val="24"/>
          <w:szCs w:val="24"/>
        </w:rPr>
        <w:t>норма часов педагогической работы может выполняться путем осуществления иной работы</w:t>
      </w:r>
      <w:r w:rsidRPr="00AE67C2">
        <w:rPr>
          <w:rFonts w:ascii="Times New Roman" w:hAnsi="Times New Roman" w:cs="Times New Roman"/>
          <w:sz w:val="24"/>
          <w:szCs w:val="24"/>
        </w:rPr>
        <w:t xml:space="preserve"> – методической, организационной, научной, творческой, исследовательской работы. </w:t>
      </w:r>
      <w:r w:rsidRPr="009068AA">
        <w:rPr>
          <w:rFonts w:ascii="Times New Roman" w:hAnsi="Times New Roman" w:cs="Times New Roman"/>
          <w:b/>
          <w:i/>
          <w:sz w:val="24"/>
          <w:szCs w:val="24"/>
        </w:rPr>
        <w:t xml:space="preserve">Работники из числа обслуживающего персонала привлекаются для выполнения организационных, хозяйственных, других видов работ, </w:t>
      </w:r>
      <w:r w:rsidRPr="00AE67C2">
        <w:rPr>
          <w:rFonts w:ascii="Times New Roman" w:hAnsi="Times New Roman" w:cs="Times New Roman"/>
          <w:sz w:val="24"/>
          <w:szCs w:val="24"/>
        </w:rPr>
        <w:t xml:space="preserve">не требующих специальных знаний и квалификации, в соответствии с законодательством Российской Федерации. </w:t>
      </w:r>
    </w:p>
    <w:p w:rsidR="00E82C6B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Методическими рекомендациями Министерства просвещения РФ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E67C2" w:rsidRPr="00C60F63">
        <w:rPr>
          <w:rFonts w:ascii="Times New Roman" w:hAnsi="Times New Roman" w:cs="Times New Roman"/>
          <w:b/>
          <w:i/>
          <w:sz w:val="24"/>
          <w:szCs w:val="24"/>
        </w:rPr>
        <w:t>екомендуется обеспечить сохранение уровня заработной платы всех сотрудников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="00C60F63" w:rsidRPr="00C60F63">
        <w:rPr>
          <w:rFonts w:ascii="Times New Roman" w:hAnsi="Times New Roman" w:cs="Times New Roman"/>
          <w:sz w:val="24"/>
          <w:szCs w:val="24"/>
        </w:rPr>
        <w:t>Учреждения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, в том числе обслуживающего персонала </w:t>
      </w:r>
      <w:r w:rsidR="00C60F63"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при гибком графике работы в условиях повышенной готовности и мерах по противодействию распространения новой </w:t>
      </w:r>
      <w:proofErr w:type="spellStart"/>
      <w:r w:rsidR="00AE67C2"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инфекции (COVID-19) с применением дистанционных образовательных те</w:t>
      </w:r>
      <w:r>
        <w:rPr>
          <w:rFonts w:ascii="Times New Roman" w:hAnsi="Times New Roman" w:cs="Times New Roman"/>
          <w:sz w:val="24"/>
          <w:szCs w:val="24"/>
        </w:rPr>
        <w:t>хнологий.</w:t>
      </w:r>
    </w:p>
    <w:p w:rsidR="00E82C6B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Е</w:t>
      </w:r>
      <w:r w:rsidR="00AE67C2" w:rsidRPr="00AE67C2">
        <w:rPr>
          <w:rFonts w:ascii="Times New Roman" w:hAnsi="Times New Roman" w:cs="Times New Roman"/>
          <w:sz w:val="24"/>
          <w:szCs w:val="24"/>
        </w:rPr>
        <w:t>сли работник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находится в отпуске в указанный период, то отпуск на эти дни не продлевается. Вместе с тем, данный период</w:t>
      </w:r>
      <w:r w:rsidR="00C60F63">
        <w:rPr>
          <w:rFonts w:ascii="Times New Roman" w:hAnsi="Times New Roman" w:cs="Times New Roman"/>
          <w:sz w:val="24"/>
          <w:szCs w:val="24"/>
        </w:rPr>
        <w:t>,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по желанию работника </w:t>
      </w:r>
      <w:r w:rsidR="00E82C6B">
        <w:rPr>
          <w:rFonts w:ascii="Times New Roman" w:hAnsi="Times New Roman" w:cs="Times New Roman"/>
          <w:sz w:val="24"/>
          <w:szCs w:val="24"/>
        </w:rPr>
        <w:t>заведующий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E82C6B">
        <w:rPr>
          <w:rFonts w:ascii="Times New Roman" w:hAnsi="Times New Roman" w:cs="Times New Roman"/>
          <w:sz w:val="24"/>
          <w:szCs w:val="24"/>
        </w:rPr>
        <w:t xml:space="preserve"> и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меет право предоставить отпуск или перенести его на другое время. </w:t>
      </w:r>
    </w:p>
    <w:p w:rsidR="009068AA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E67C2">
        <w:rPr>
          <w:rFonts w:ascii="Times New Roman" w:hAnsi="Times New Roman" w:cs="Times New Roman"/>
          <w:sz w:val="24"/>
          <w:szCs w:val="24"/>
        </w:rPr>
        <w:t xml:space="preserve">Применение электронного обучения и дистанционных образовательных технологий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 xml:space="preserve">не снижает норму часов педагогической работы </w:t>
      </w:r>
      <w:r w:rsidRPr="00AE67C2">
        <w:rPr>
          <w:rFonts w:ascii="Times New Roman" w:hAnsi="Times New Roman" w:cs="Times New Roman"/>
          <w:sz w:val="24"/>
          <w:szCs w:val="24"/>
        </w:rPr>
        <w:t xml:space="preserve">и не может являться основанием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>для уменьшения размера</w:t>
      </w:r>
      <w:r w:rsidRPr="00AE67C2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8AA" w:rsidRDefault="009068AA" w:rsidP="007951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68AA" w:rsidRPr="009068AA" w:rsidRDefault="009068AA" w:rsidP="00795111">
      <w:pPr>
        <w:spacing w:after="0" w:line="240" w:lineRule="auto"/>
        <w:ind w:righ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AA">
        <w:rPr>
          <w:rFonts w:ascii="Times New Roman" w:hAnsi="Times New Roman" w:cs="Times New Roman"/>
          <w:b/>
          <w:sz w:val="24"/>
          <w:szCs w:val="24"/>
        </w:rPr>
        <w:t xml:space="preserve">3. Организация </w:t>
      </w:r>
      <w:r w:rsidR="00C60F6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9068AA">
        <w:rPr>
          <w:rFonts w:ascii="Times New Roman" w:hAnsi="Times New Roman" w:cs="Times New Roman"/>
          <w:b/>
          <w:sz w:val="24"/>
          <w:szCs w:val="24"/>
        </w:rPr>
        <w:t>электронного обучения</w:t>
      </w:r>
    </w:p>
    <w:p w:rsidR="009068AA" w:rsidRDefault="009068AA" w:rsidP="007951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3.1.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Под «электронным обучением»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9068AA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Электронное обучение – это обучение в режиме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3.2.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Под «дистанционными образовательными технологиями» понимаются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3.3.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«Гибким режимом работы» считается режим работы, позволяющий избегать скопление людей на входе и выходе при начале/окончании рабочего дня, увеличение расстояния между работниками во время рабочего дня. </w:t>
      </w:r>
    </w:p>
    <w:p w:rsidR="009068AA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Установление времени и окончания работы, продолжительность работы оп</w:t>
      </w:r>
      <w:r w:rsidR="009068AA" w:rsidRPr="00C60F63">
        <w:rPr>
          <w:rFonts w:ascii="Times New Roman" w:hAnsi="Times New Roman" w:cs="Times New Roman"/>
          <w:sz w:val="24"/>
          <w:szCs w:val="24"/>
        </w:rPr>
        <w:t>ределяется приказом заведующего Учреждением</w:t>
      </w:r>
      <w:r w:rsidRPr="00C60F63">
        <w:rPr>
          <w:rFonts w:ascii="Times New Roman" w:hAnsi="Times New Roman" w:cs="Times New Roman"/>
          <w:sz w:val="24"/>
          <w:szCs w:val="24"/>
        </w:rPr>
        <w:t>.</w:t>
      </w: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3.4.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«Удаленной работой» считается работа вне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с исполнением определенных трудовых обязанностей.  </w:t>
      </w:r>
    </w:p>
    <w:p w:rsidR="00814114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3.5. </w:t>
      </w:r>
      <w:r w:rsidR="00AE67C2" w:rsidRPr="00C60F63">
        <w:rPr>
          <w:rFonts w:ascii="Times New Roman" w:hAnsi="Times New Roman" w:cs="Times New Roman"/>
          <w:sz w:val="24"/>
          <w:szCs w:val="24"/>
        </w:rPr>
        <w:t>«Дистанционной работой» по Трудовому кодексу Российской Федерации считается выполнение определенных функций, оговоренных в Трудовом договоре организации, которое происходит вне стационарного рабочего места, предоставляемого работодателем. Для работы и связи с работодателем работнику необходимо использовать информационно</w:t>
      </w:r>
      <w:r w:rsidR="00A80813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телекоммуникационные сети (ИТС) общего пользования (ст. 312.1 ТК РФ).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5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AE67C2" w:rsidRPr="00C60F63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</w:t>
      </w:r>
      <w:bookmarkStart w:id="0" w:name="_GoBack"/>
      <w:bookmarkEnd w:id="0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технологий: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разрабатывает и утверждает приказ о временном переходе на реализацию образовательной программы дошкольного образования с применением форм электронного обучения и дистанционных образовательных технологий в связи с особыми обстоятельствами; </w:t>
      </w:r>
    </w:p>
    <w:p w:rsidR="00AE67C2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определяет порядок реализации образовательной программы дошкольного образования с применением форм электронного обучения и дистанционных образовательных технологий;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 актуализирует имеющиеся в электронном виде дидактические и методические материалы для воспитанников, родителей (законных представителей), педагогических работников;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формирует перечень дистанционных форм и методов работы с семьями воспитанников в соответствии с рабочими программами воспитателей и специалистов;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уведомляет в электронном виде родителей (законных представителей) воспитанников о переводе при реализации образовательной программы дошкольного образования на обучение с </w:t>
      </w:r>
      <w:r w:rsidRPr="00C60F63">
        <w:rPr>
          <w:rFonts w:ascii="Times New Roman" w:hAnsi="Times New Roman" w:cs="Times New Roman"/>
          <w:sz w:val="24"/>
          <w:szCs w:val="24"/>
        </w:rPr>
        <w:lastRenderedPageBreak/>
        <w:t>использованием форм электронного обучения и дистанционных образовательных технологий (дистанционное обучение);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утверждает трудовой распорядок для всех сотрудников </w:t>
      </w:r>
      <w:r w:rsidR="00C60F63">
        <w:rPr>
          <w:rFonts w:ascii="Times New Roman" w:hAnsi="Times New Roman" w:cs="Times New Roman"/>
          <w:sz w:val="24"/>
          <w:szCs w:val="24"/>
        </w:rPr>
        <w:t>Учреждения</w:t>
      </w:r>
      <w:r w:rsidRPr="00C60F63">
        <w:rPr>
          <w:rFonts w:ascii="Times New Roman" w:hAnsi="Times New Roman" w:cs="Times New Roman"/>
          <w:sz w:val="24"/>
          <w:szCs w:val="24"/>
        </w:rPr>
        <w:t xml:space="preserve">, в том числе обслуживающего персонала в новых условиях;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утверждает режим занятий в дистанционном режиме;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организует проведение занятий, консультаций,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на портале или иной платформе с использованием различных электронных образовательных ресурсов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обеспечивает ведение учета проведенной работы и ее результатов в электронной форме;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формирует и размещает на сайте </w:t>
      </w:r>
      <w:r w:rsidR="00814114"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60F63">
        <w:rPr>
          <w:rFonts w:ascii="Times New Roman" w:hAnsi="Times New Roman" w:cs="Times New Roman"/>
          <w:sz w:val="24"/>
          <w:szCs w:val="24"/>
        </w:rPr>
        <w:t>вкладку или раздел «Оказание услуг психолого-педагогической, методической и консультативной помощи родителям (законным представителям) детей раннего и дошкольного возраста, в том числе детей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инвалидов и детей с ограниченными возможностями здоровья»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3.5.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образовательной программы дошкольного образования с применением электронного обучения и дистанционных образовательных технологий </w:t>
      </w:r>
      <w:r w:rsidR="00795111">
        <w:rPr>
          <w:rFonts w:ascii="Times New Roman" w:hAnsi="Times New Roman" w:cs="Times New Roman"/>
          <w:sz w:val="24"/>
          <w:szCs w:val="24"/>
        </w:rPr>
        <w:t xml:space="preserve">в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вносятся соответствующие корректировки в рабочие программы воспитателей и специалистов в части форм обучения, технических средств обучения.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6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Для организации электронного обучения и дистанционных образовательных технологий родители должны иметь любой гаджет с функцией подключения к интернету (телефон, планшет, ноутбук, ПК).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7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Педагогам и специалистам рекомендуется планировать свою педагогическую деятельность с учетом: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созданной системы дистанционного обучения в образовательных организациях, реализующих образовательные программы дошкольного образования: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исполнения основных трудовых обязанностей вне </w:t>
      </w:r>
      <w:r w:rsidR="00795111">
        <w:rPr>
          <w:rFonts w:ascii="Times New Roman" w:hAnsi="Times New Roman" w:cs="Times New Roman"/>
          <w:sz w:val="24"/>
          <w:szCs w:val="24"/>
        </w:rPr>
        <w:t>Учреждения</w:t>
      </w:r>
      <w:r w:rsidRPr="00C60F6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создания и использования простейших, доступных для дошкольников, ресурсов и заданий; 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предоставления родителям (законным представителям) воспитанников текстовые, видео или аудио консультации;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организации обратной связи.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3.8</w:t>
      </w:r>
      <w:r w:rsidR="00AE67C2" w:rsidRPr="00C60F63">
        <w:rPr>
          <w:rFonts w:ascii="Times New Roman" w:hAnsi="Times New Roman" w:cs="Times New Roman"/>
          <w:sz w:val="24"/>
          <w:szCs w:val="24"/>
        </w:rPr>
        <w:t>. 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3.9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В условиях организации работы вне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работники должны исполнять основные трудовые обязанности: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разработать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(составление) с учетом скорректированного расписания на период самоизоляции информационно-методических материалов для родителей (законных представителей) по организации непосредственно образовательной деятельности с детьми в соответствии с содержанием рабочей программы педагога для каждой возрастной группы: конспекты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(сценарии, подробные планы) образовательных мероприятий с детьми по пяти образовательным областям: социально-коммуникативному, познавательному, речевому, художественно-эстетическому и физическому развитию. При разработке конспектов (сценариев) образовательных мероприятий необходимо учитывать требования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2.4.1.3049-13, утв.</w:t>
      </w:r>
      <w:r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от15мая2013г. №26, которые предъявляются к продолжительности непрерывной образовательной деятельности детей дошкольного возраста с учетом рекомендаций по работе с электронными устройствами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AE67C2" w:rsidRPr="00C60F63">
        <w:rPr>
          <w:rFonts w:ascii="Times New Roman" w:hAnsi="Times New Roman" w:cs="Times New Roman"/>
          <w:sz w:val="24"/>
          <w:szCs w:val="24"/>
        </w:rPr>
        <w:t>консультаци</w:t>
      </w:r>
      <w:r w:rsidRPr="00C60F63">
        <w:rPr>
          <w:rFonts w:ascii="Times New Roman" w:hAnsi="Times New Roman" w:cs="Times New Roman"/>
          <w:sz w:val="24"/>
          <w:szCs w:val="24"/>
        </w:rPr>
        <w:t>и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для родителей (законных представителей), имеющих детей, по различной тематике: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 xml:space="preserve">о примерном режиме дня детей разного возраста в период самоизоляции;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>о важности игры в жизни ребенка и том, как и во что</w:t>
      </w:r>
      <w:r w:rsidR="00795111">
        <w:rPr>
          <w:rFonts w:ascii="Times New Roman" w:hAnsi="Times New Roman" w:cs="Times New Roman"/>
          <w:sz w:val="24"/>
          <w:szCs w:val="24"/>
        </w:rPr>
        <w:t>,</w:t>
      </w:r>
      <w:r w:rsidRPr="00795111">
        <w:rPr>
          <w:rFonts w:ascii="Times New Roman" w:hAnsi="Times New Roman" w:cs="Times New Roman"/>
          <w:sz w:val="24"/>
          <w:szCs w:val="24"/>
        </w:rPr>
        <w:t xml:space="preserve"> играть с детьми разного возраста;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>об использовании приемов и методов современных образовательных технологий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795111">
        <w:rPr>
          <w:rFonts w:ascii="Times New Roman" w:hAnsi="Times New Roman" w:cs="Times New Roman"/>
          <w:sz w:val="24"/>
          <w:szCs w:val="24"/>
        </w:rPr>
        <w:t xml:space="preserve">(например, нетрадиционные техники рисования, приемы мнемотехники, исследовательские технологии, </w:t>
      </w:r>
      <w:proofErr w:type="spellStart"/>
      <w:r w:rsidRPr="00795111">
        <w:rPr>
          <w:rFonts w:ascii="Times New Roman" w:hAnsi="Times New Roman" w:cs="Times New Roman"/>
          <w:sz w:val="24"/>
          <w:szCs w:val="24"/>
        </w:rPr>
        <w:t>квест-технологии</w:t>
      </w:r>
      <w:proofErr w:type="spellEnd"/>
      <w:r w:rsidRPr="00795111">
        <w:rPr>
          <w:rFonts w:ascii="Times New Roman" w:hAnsi="Times New Roman" w:cs="Times New Roman"/>
          <w:sz w:val="24"/>
          <w:szCs w:val="24"/>
        </w:rPr>
        <w:t>) в ходе различных педагогических ситуаци</w:t>
      </w:r>
      <w:proofErr w:type="gramStart"/>
      <w:r w:rsidRPr="0079511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95111">
        <w:rPr>
          <w:rFonts w:ascii="Times New Roman" w:hAnsi="Times New Roman" w:cs="Times New Roman"/>
          <w:sz w:val="24"/>
          <w:szCs w:val="24"/>
        </w:rPr>
        <w:t xml:space="preserve">чтение произведений детской художественной литературы, разучивание стихов, игровая деятельность (как и во что играть с детьми разного возраста), развитие речи (речевая гимнастика, разучивание </w:t>
      </w:r>
      <w:proofErr w:type="spellStart"/>
      <w:r w:rsidRPr="00795111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795111">
        <w:rPr>
          <w:rFonts w:ascii="Times New Roman" w:hAnsi="Times New Roman" w:cs="Times New Roman"/>
          <w:sz w:val="24"/>
          <w:szCs w:val="24"/>
        </w:rPr>
        <w:t>), физическое развитие в условиях самоизоляции и т.д.)</w:t>
      </w:r>
    </w:p>
    <w:p w:rsidR="00814114" w:rsidRPr="00C60F63" w:rsidRDefault="00795111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814114" w:rsidRPr="00C60F63">
        <w:rPr>
          <w:rFonts w:ascii="Times New Roman" w:hAnsi="Times New Roman" w:cs="Times New Roman"/>
          <w:sz w:val="24"/>
          <w:szCs w:val="24"/>
        </w:rPr>
        <w:t>аправить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814114" w:rsidRPr="00C60F63">
        <w:rPr>
          <w:rFonts w:ascii="Times New Roman" w:hAnsi="Times New Roman" w:cs="Times New Roman"/>
          <w:sz w:val="24"/>
          <w:szCs w:val="24"/>
        </w:rPr>
        <w:t>ень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произведений художественной литературы для чтения детям с дополнительными материалами к каждому произведению, позволяющими родителям (законным </w:t>
      </w:r>
      <w:r w:rsidR="00AE67C2" w:rsidRPr="00C60F63">
        <w:rPr>
          <w:rFonts w:ascii="Times New Roman" w:hAnsi="Times New Roman" w:cs="Times New Roman"/>
          <w:sz w:val="24"/>
          <w:szCs w:val="24"/>
        </w:rPr>
        <w:lastRenderedPageBreak/>
        <w:t>представителям) организовать с ребенком работу над содержанием текста, его пересказом или заучиванием наизусть (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мнемотаблицами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для пересказа текста, ссылками на мультипликационные фильмы, снятые по мотивам произведения, рекомендациями по созданию совместных творческих работ по его содержанию в виде рисунков, раскрасок, аппликаций, работ из пластилина, домашней </w:t>
      </w:r>
      <w:r w:rsidR="00814114" w:rsidRPr="00C60F63">
        <w:rPr>
          <w:rFonts w:ascii="Times New Roman" w:hAnsi="Times New Roman" w:cs="Times New Roman"/>
          <w:sz w:val="24"/>
          <w:szCs w:val="24"/>
        </w:rPr>
        <w:t>театральной постановки и т.д.).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 направить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переч</w:t>
      </w:r>
      <w:r w:rsidRPr="00C60F63">
        <w:rPr>
          <w:rFonts w:ascii="Times New Roman" w:hAnsi="Times New Roman" w:cs="Times New Roman"/>
          <w:sz w:val="24"/>
          <w:szCs w:val="24"/>
        </w:rPr>
        <w:t>е</w:t>
      </w:r>
      <w:r w:rsidR="00AE67C2" w:rsidRPr="00C60F63">
        <w:rPr>
          <w:rFonts w:ascii="Times New Roman" w:hAnsi="Times New Roman" w:cs="Times New Roman"/>
          <w:sz w:val="24"/>
          <w:szCs w:val="24"/>
        </w:rPr>
        <w:t>н</w:t>
      </w:r>
      <w:r w:rsidRPr="00C60F63">
        <w:rPr>
          <w:rFonts w:ascii="Times New Roman" w:hAnsi="Times New Roman" w:cs="Times New Roman"/>
          <w:sz w:val="24"/>
          <w:szCs w:val="24"/>
        </w:rPr>
        <w:t>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электронных образовательных ресурсов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>с указанием наименования и ссылок), которые рекомендуется использовать родителям (законным представителям) для организации детского досуга («На зарядку становись!», «Мастерим с ребенком», «Упражнения на развитие мелкой моторики», «Экспериментируем дома», «Увлекательная математика», «Учимся читать», «Веселые нотки</w:t>
      </w:r>
      <w:proofErr w:type="gramStart"/>
      <w:r w:rsidR="00AE67C2" w:rsidRPr="00C60F63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т.д.).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</w:t>
      </w:r>
      <w:r w:rsidR="00795111">
        <w:rPr>
          <w:rFonts w:ascii="Times New Roman" w:hAnsi="Times New Roman" w:cs="Times New Roman"/>
          <w:sz w:val="24"/>
          <w:szCs w:val="24"/>
        </w:rPr>
        <w:t>р</w:t>
      </w:r>
      <w:r w:rsidRPr="00C60F63">
        <w:rPr>
          <w:rFonts w:ascii="Times New Roman" w:hAnsi="Times New Roman" w:cs="Times New Roman"/>
          <w:sz w:val="24"/>
          <w:szCs w:val="24"/>
        </w:rPr>
        <w:t>азработать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новой (или актуализация) образовательной программы, информационно методических материалов для детей и родителей.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в</w:t>
      </w:r>
      <w:r w:rsidRPr="00C60F63">
        <w:rPr>
          <w:rFonts w:ascii="Times New Roman" w:hAnsi="Times New Roman" w:cs="Times New Roman"/>
          <w:sz w:val="24"/>
          <w:szCs w:val="24"/>
        </w:rPr>
        <w:t>вести другую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C60F63">
        <w:rPr>
          <w:rFonts w:ascii="Times New Roman" w:hAnsi="Times New Roman" w:cs="Times New Roman"/>
          <w:sz w:val="24"/>
          <w:szCs w:val="24"/>
        </w:rPr>
        <w:t>ацию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при работе с родителями для реализации воспитательно-образовательной работы.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3.10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Рекомендуется  применение электронного обучения и дистанционных образовательных технологий для реализации образовательной программы дошкольного образования: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п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ри реализации образовательной программы дошкольного образования с применением электронного обучения и дистанционных образовательных технологий обязательно непосредственное участие родителей в образовательном процессе. 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п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ри реализации образовательной программы дошкольного образования с применением электронного обучения и дистанционных образовательных технологий в </w:t>
      </w:r>
      <w:r w:rsidR="00795111">
        <w:rPr>
          <w:rFonts w:ascii="Times New Roman" w:hAnsi="Times New Roman" w:cs="Times New Roman"/>
          <w:sz w:val="24"/>
          <w:szCs w:val="24"/>
        </w:rPr>
        <w:t>Учреждении.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3.11</w:t>
      </w:r>
      <w:r w:rsidR="00AE67C2" w:rsidRPr="00C60F63">
        <w:rPr>
          <w:rFonts w:ascii="Times New Roman" w:hAnsi="Times New Roman" w:cs="Times New Roman"/>
          <w:sz w:val="24"/>
          <w:szCs w:val="24"/>
        </w:rPr>
        <w:t>. При реализации образовательной программы дошкольного образования воспитатели и специалисты</w:t>
      </w:r>
      <w:r w:rsidRPr="00C60F6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, а также родители могут использовать дистанционные образовательные технологии образовательных платформ,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и сервисов: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7951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Образованиум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>» https://obr.nd.ru – проект группы компаний «Новый диск».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Курс «Стань школьником с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Робобориком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>!» предназначен для детей старшего дошкольного возраста. Ребёнок проходит темы, которые должен освоить выпускник детского сада, чтобы быть готовым к обучению в первом классе.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 •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– интерактивная образовательная платформа. Раздел для детей и родителей «Математика для дошкольников» https://uchi.ru/matematika/doshkolniki предлагает математические игры для детей дошкольного возраста с учетом закономерности усвоения знаний и навыков на каждом возрастном уровне психического и личностного развития. </w:t>
      </w:r>
    </w:p>
    <w:p w:rsidR="004E24FC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Сказбука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 https://skazbuka.com – обучающее приложение для детей 2-6 лет с играми, сказками и мультфильмами. Буквы, цифры, размеры, цвета, формы! Учим читать и считать! Развиваем эмоциональный интеллект, логику и мышление. 766 уровней развивающих игр, 332 часа обучающих курсов, 228 познавательных мультфильмов, 12 аудио-сказок.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•«Тилли» https://tillionline.ru  – платформа для детей от 3 до 8 лет, которую можно использовать при подготовке ребенка к поступлению в школу. Удобно и систематично развивать его навыки и учить чему-то совершенно новому. Упражнения по разнообразным тематикам сопровождает зайчонок Тилли. Он хвалит ребенка за успехи и приободряет, если что-то вдруг пошло не так. За прохождение упражнения ребенок получает кубок.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Умназия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 https://umnazia.ru  – интерактивные онлайн-курсы и тренажеры для развития мышления детей 6 – 13 лет. Развивает логику, внимание, эрудицию, обучаемость и память. Платформа направлена на  индивидуальную траекторию детей. Умные алгоритмы составляют для ребенка персональный план развития необходимых навыков. </w:t>
      </w:r>
    </w:p>
    <w:p w:rsidR="00AE67C2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«Легко сказать» https://yandex.ru/alice/legko-skazat – детский тренажёр для развития речи. Осваивать речь детям помогают герои мультфильма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звукли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– звезды в образах фантастических героев. Тренажер бесплатный и работает на любом устройстве: смартфоне, умной колонке или компьютере. Для работы необходимо установить браузер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Яндекс или приложение Яндекс. Для активации тренажера необходимо, включив браузер, сказать: Алиса, включи навык «Легко сказать».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«eSchool.pro» https://eschool.pro/welcome – платформа, помогающая освоить детям математику и русский язык. Занятия учат ребенка думать и действовать самостоятельно, работать с большим количеством информации и правильно планировать свой день. Родители видят детальную статистику по результатам обучения ребенка.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lastRenderedPageBreak/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«Планета сказок» http://www.planetaskazok.ru/ – коллекция художественной литературы, в которую входят сказки, рассказы, стихи и иллюстрации к ним. Для повышения интереса со стороны юных читателей использована преимущественно иллюстрированная детская литература, можно читать сказки в режиме онлайн. Красочные, красивые иллюстрации, предпочтение работам известных художников как отечественных, так и зарубежных.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«Мир природы» https://worldofnature.ru/– это иллюстрированная энциклопедия для детей и полезные материалы для родителей. В энциклопедии представлена исчерпывающая информация о существующих, вымерших и мифических животных, странах и народах мира, выдающихся учёных и многом другом. Активные игры для детей, интересные статьи и факты.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Портал детской безопасности МЧС России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Спасэкстрим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». http://www.spas-extreme.ru/ – информация по безопасности для детей и их родителей, игры, конкурсы, детская мультимедийная энциклопедия, памятки «Это должен знать каждый!» и многое другое.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https://kids-smart.ru/ – игровая платформа интеллектуального развития детей. Занятия и упражнения распределены по предметам и темам занятий, возрастным группам и уровням сложности. Все упражнения озвучены. Достижения, награды и дипломы помогают родителю следить за успехами малыша.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Сайт «Развитие ребенка» http://www.razvitierebenka.com/ – многоплановое интернет-пространство для раннего развития детей. Рекомендации дидактических пособий, описания упражнений, которые доступны для выполнения в домашних условиях, много развивающих карточек и раскрасок для распечатывания, идеи для сотворчества детей и взрослых и многое другое.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«По складам» http://poskladam.ru/ –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приложение по обучению чтению. Слоги – слова – фразы, тренировка звуков русской речи, буквенная мозаика, словарный запас в 1000 слов. Уникальные игры на обучение детей чтению. Соединяя буквы, склады и слоги, дети постепенно начинают усваивать принципы составления и чтения слов.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IQша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https://iqsha.ru/ – платный сайт для детей от двух до одиннадцати лет. Задания и упражнения для детей разных возрастных групп: для детей от 2 до 4 лет разработаны развивающие и обучающие игры, для детей от 5 до 7 лет разработана программа легкой и увлекательной подготовки к школе.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Айкьюша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награждает детей медалями, кубками и дипломами.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«Детские электронные презентации и клипы» https://viki.rdf.ru/ – многообразие тем презентаций: еда, улица, история, музыкальные инструменты, животные и многое другое. На их основе родители могут вести беседы и рассказы.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«Развивающие игры для вашего голопуза» http://golopuz.org/ – развивающие онлайн-игры для детей школьного и дошкольного возраста на развитие логики, творческого мышления, познание мира. Подача материала в понятных и интересных ребёнку картинках. Разделы: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», «Учимся читать», «Математические игры», «Раскраски» и др.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«Приключения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Чевостика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https://chevostik.ru/lessons – образовательный сайт, предназначенный для детей 3 – 8 лет. Это большая интерактивная энциклопедия в аудио-формате, увлекательные приключения, тесты и игры.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Сервис дистанционного образования детей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Alimok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https://alimok.com – «Вселенная» интерактивных и современных заданий для успешного развития ребенка. Курс дошкольного образования, более 10 тысяч заданий с озвучкой, содействует обучению детей, развитию восприятия и внимания детей.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«Играемся» https://www.igraemsa.ru/ – сайт с обучающими бесплатными играми для детей. Игры разбиты на категории: на внимание и память, на логику и мышление, загадки и ребусы,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для малышей и другие.  •«Чудо-юдо» https://chudo-udo.info/ – разнообразные развивающие материалы: кроссворды и ребусы, лабиринты и прописи, скороговорки и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аудиосказки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поделки и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. Сайт наполнен материалами для распечатывания и описаниями различных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активностей.  </w:t>
      </w:r>
    </w:p>
    <w:p w:rsidR="00C60F63" w:rsidRPr="00C60F63" w:rsidRDefault="00795111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Педагоги для организации работы с детьми и семьями воспитанников могут использовать материалы виртуального методического кабинета </w:t>
      </w:r>
      <w:hyperlink r:id="rId9" w:history="1">
        <w:r w:rsidR="00C60F63" w:rsidRPr="00C60F63">
          <w:rPr>
            <w:rStyle w:val="a4"/>
            <w:rFonts w:ascii="Times New Roman" w:hAnsi="Times New Roman" w:cs="Times New Roman"/>
            <w:sz w:val="24"/>
            <w:szCs w:val="24"/>
          </w:rPr>
          <w:t>http://www.pedkabinet.ru/</w:t>
        </w:r>
      </w:hyperlink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111" w:rsidRPr="004E24FC" w:rsidRDefault="00795111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3.13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.Для организации самостоятельной работы родителей с детьми педагоги организуют консультирование и обучение родителей (законных представителей) воспитанников через официальный сайт, персональный сайт педагога, электронную почту. Рекомендуется создание групп в социальных сетях,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ютуб-каналах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>. На сайтах размещаются: игры по образовательным областям, познавательный материал по теме недели, произведения художественной литературы, презентации и ссылки на сайты, где родители выбирают игровой материал для занятий с ребенком.</w:t>
      </w:r>
    </w:p>
    <w:p w:rsidR="00C60F63" w:rsidRPr="004E24FC" w:rsidRDefault="00C60F63" w:rsidP="00795111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FC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36C98">
        <w:rPr>
          <w:rFonts w:ascii="Times New Roman" w:hAnsi="Times New Roman" w:cs="Times New Roman"/>
          <w:sz w:val="24"/>
          <w:szCs w:val="24"/>
        </w:rPr>
        <w:t>.1</w:t>
      </w:r>
      <w:r w:rsidRPr="005F481F">
        <w:rPr>
          <w:rFonts w:ascii="Times New Roman" w:hAnsi="Times New Roman" w:cs="Times New Roman"/>
          <w:sz w:val="24"/>
          <w:szCs w:val="24"/>
        </w:rPr>
        <w:t xml:space="preserve">.Изменения и дополнения в настоящее Положение принимаются решением Педагогического совета работников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5F481F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 присутствующих, учитывается Мнение совета родителей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5F481F">
        <w:rPr>
          <w:rFonts w:ascii="Times New Roman" w:hAnsi="Times New Roman" w:cs="Times New Roman"/>
          <w:sz w:val="24"/>
          <w:szCs w:val="24"/>
        </w:rPr>
        <w:t>, утверждается приказом по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Учреждению</w:t>
      </w:r>
      <w:r w:rsidRPr="005F481F">
        <w:rPr>
          <w:rFonts w:ascii="Times New Roman" w:hAnsi="Times New Roman" w:cs="Times New Roman"/>
          <w:sz w:val="24"/>
          <w:szCs w:val="24"/>
        </w:rPr>
        <w:t>.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1F">
        <w:rPr>
          <w:rFonts w:ascii="Times New Roman" w:hAnsi="Times New Roman" w:cs="Times New Roman"/>
          <w:sz w:val="24"/>
          <w:szCs w:val="24"/>
        </w:rPr>
        <w:t xml:space="preserve">6.2. Настоящее Положение вступает в силу с момента издания приказа руководителя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5F481F">
        <w:rPr>
          <w:rFonts w:ascii="Times New Roman" w:hAnsi="Times New Roman" w:cs="Times New Roman"/>
          <w:sz w:val="24"/>
          <w:szCs w:val="24"/>
        </w:rPr>
        <w:t xml:space="preserve"> и действует до принятия нового Положения.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81F">
        <w:rPr>
          <w:rFonts w:ascii="Times New Roman" w:eastAsia="Times New Roman" w:hAnsi="Times New Roman" w:cs="Times New Roman"/>
          <w:sz w:val="24"/>
          <w:szCs w:val="24"/>
        </w:rPr>
        <w:t>6.3.  Срок данного положения не ограничен. Положение действует до принятия нового.</w:t>
      </w:r>
    </w:p>
    <w:p w:rsidR="00C60F63" w:rsidRPr="005F481F" w:rsidRDefault="00C60F63" w:rsidP="00795111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</w:pPr>
      <w:r w:rsidRPr="005F481F">
        <w:t xml:space="preserve">6.4. </w:t>
      </w:r>
      <w:r w:rsidRPr="005F481F">
        <w:rPr>
          <w:color w:val="000000"/>
        </w:rPr>
        <w:t xml:space="preserve">Учреждение </w:t>
      </w:r>
      <w:r w:rsidRPr="005F481F">
        <w:t xml:space="preserve">обеспечивает открытость и доступность информации путем размещения настоящего Положения на официальном сайте </w:t>
      </w:r>
      <w:r w:rsidRPr="005F481F">
        <w:rPr>
          <w:color w:val="000000"/>
        </w:rPr>
        <w:t>Учреждения</w:t>
      </w:r>
      <w:r w:rsidRPr="005F481F">
        <w:t xml:space="preserve"> в сети Интернет. 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1F">
        <w:rPr>
          <w:rFonts w:ascii="Times New Roman" w:hAnsi="Times New Roman" w:cs="Times New Roman"/>
          <w:sz w:val="24"/>
          <w:szCs w:val="24"/>
        </w:rPr>
        <w:t xml:space="preserve">6.5. В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5F481F">
        <w:rPr>
          <w:rFonts w:ascii="Times New Roman" w:hAnsi="Times New Roman" w:cs="Times New Roman"/>
          <w:sz w:val="24"/>
          <w:szCs w:val="24"/>
        </w:rPr>
        <w:t xml:space="preserve"> должны быть созданы условия для ознакомления педагогических работников с данным Положением под роспись.</w:t>
      </w:r>
    </w:p>
    <w:p w:rsidR="00C60F63" w:rsidRPr="005F481F" w:rsidRDefault="00C60F63" w:rsidP="00795111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C60F63" w:rsidRPr="003E0F9D" w:rsidRDefault="00C60F63" w:rsidP="00795111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0F63" w:rsidRPr="003E0F9D" w:rsidRDefault="00C60F63" w:rsidP="00795111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C60F63" w:rsidRPr="00AE67C2" w:rsidRDefault="00C60F63" w:rsidP="00795111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0F63" w:rsidRPr="00AE67C2" w:rsidSect="008F40D2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60D6"/>
    <w:multiLevelType w:val="hybridMultilevel"/>
    <w:tmpl w:val="5FEA0B0C"/>
    <w:lvl w:ilvl="0" w:tplc="BD98E2D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7E2737"/>
    <w:multiLevelType w:val="hybridMultilevel"/>
    <w:tmpl w:val="4A96B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EE7EA8"/>
    <w:multiLevelType w:val="hybridMultilevel"/>
    <w:tmpl w:val="ABECF5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B5"/>
    <w:rsid w:val="000A1910"/>
    <w:rsid w:val="001021F4"/>
    <w:rsid w:val="001E6535"/>
    <w:rsid w:val="00470F78"/>
    <w:rsid w:val="00487F85"/>
    <w:rsid w:val="004E24FC"/>
    <w:rsid w:val="00590801"/>
    <w:rsid w:val="00736746"/>
    <w:rsid w:val="00795111"/>
    <w:rsid w:val="00814114"/>
    <w:rsid w:val="008C4BB5"/>
    <w:rsid w:val="008F40D2"/>
    <w:rsid w:val="008F6359"/>
    <w:rsid w:val="009068AA"/>
    <w:rsid w:val="00A7367D"/>
    <w:rsid w:val="00A80813"/>
    <w:rsid w:val="00AE67C2"/>
    <w:rsid w:val="00C300F3"/>
    <w:rsid w:val="00C60F63"/>
    <w:rsid w:val="00CC0C5D"/>
    <w:rsid w:val="00E82C6B"/>
    <w:rsid w:val="00F777BF"/>
    <w:rsid w:val="00F8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F8469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469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/>
      <w:b/>
      <w:bCs/>
    </w:rPr>
  </w:style>
  <w:style w:type="character" w:styleId="a4">
    <w:name w:val="Hyperlink"/>
    <w:basedOn w:val="a0"/>
    <w:uiPriority w:val="99"/>
    <w:unhideWhenUsed/>
    <w:rsid w:val="00C60F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951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AD64191A4BC2B08573BDB631F71EEC6ADF65CD1CA3DF02B415A6D7EE42F8F00BC4B07780BDC69AE5F2C06D2CEEC9C773022358433CECCI8y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9A83E8A92BCDEEEBF8ABB5F07D4CE258976B8294DC01EB28DFC1087AA429DF39D42234097B355925AADE14F65FF97F042D58A1833F2432I03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kabi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01B1-AC16-4802-9F08-A649E180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15</cp:revision>
  <dcterms:created xsi:type="dcterms:W3CDTF">2020-05-22T01:46:00Z</dcterms:created>
  <dcterms:modified xsi:type="dcterms:W3CDTF">2020-10-05T03:24:00Z</dcterms:modified>
</cp:coreProperties>
</file>